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КАРАЧАЕВО-ЧЕРКЕССКАЯ РЕСПУБЛИКА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ЗЕЛЕНЧУКСКОГО МУНИЦИПАЛЬНОГО РАЙОНА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К А З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25.01.2022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ст. Зеленчукская                                     № 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«О мерах, направленных на предупреждение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организациях</w:t>
      </w:r>
    </w:p>
    <w:p w:rsid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Зеленчукского муниципального района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   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и науки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Карача</w:t>
      </w:r>
      <w:r>
        <w:rPr>
          <w:rFonts w:ascii="Times New Roman" w:eastAsia="Times New Roman" w:hAnsi="Times New Roman" w:cs="Times New Roman"/>
          <w:sz w:val="28"/>
          <w:szCs w:val="28"/>
        </w:rPr>
        <w:t>ево-Черкесской Республики от 25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№ 51 «О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мерах, направленных на предупреждение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в подведомственных образовательных организациях Министерства Образования и науки Карачаево-Черкесской республики» и в связи с осложнением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эпидемиологической ситуации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Карачаево-Черкесской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>Республики и в целях предупреждения распрос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транения новой </w:t>
      </w:r>
      <w:proofErr w:type="spellStart"/>
      <w:r w:rsidRPr="009E2B5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B73" w:rsidRPr="00BC55C6" w:rsidRDefault="00DD6B73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Зеленчукского муниципального района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осуществить перевод на дистанционную форму обучения обучающихся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работников организаций с 26 января 2022 года по 5 февраля 2022 года.</w:t>
      </w:r>
    </w:p>
    <w:p w:rsidR="00B51D10" w:rsidRP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Для обучающихся 1-4 классов, с учетом потребности и при наличии обращений родителей (законных представителей) обеспечить работу дежурных групп численностью не более 12 обучающихся с соблюдением санитарного режима.</w:t>
      </w:r>
    </w:p>
    <w:p w:rsidR="00B51D10" w:rsidRPr="00B51D10" w:rsidRDefault="00B51D10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Продолжить работы дошкольных образовательных организаций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-19).</w:t>
      </w:r>
    </w:p>
    <w:p w:rsidR="00DD6B73" w:rsidRP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.Организациям дополнительного образования детей приостановить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с 25 января по 5 февраля 2022 года.</w:t>
      </w:r>
    </w:p>
    <w:p w:rsidR="00B51D10" w:rsidRPr="00B51D10" w:rsidRDefault="00B51D10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В период дистанционного обучения обучающихся 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необходимыми техническими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средствами обучения.</w:t>
      </w:r>
    </w:p>
    <w:p w:rsidR="00E83E7C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Работников не задействованных в организации дежурных групп, перевести на дистанционный режим работы.</w:t>
      </w:r>
    </w:p>
    <w:p w:rsid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AA1" w:rsidRPr="009B757A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 В общеобразовательных организациях определить  ответственных лиц, обеспечивающих безопасное функционирование объектов инфраструктуры, в том числе информационно-техническое сопровождение.</w:t>
      </w:r>
    </w:p>
    <w:p w:rsidR="009B757A" w:rsidRPr="00BC55C6" w:rsidRDefault="009B757A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57A" w:rsidRDefault="009B757A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3A2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373A2"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работников и обучающихся об изменениях календарного учебного графика. </w:t>
      </w:r>
    </w:p>
    <w:p w:rsidR="001373A2" w:rsidRPr="001373A2" w:rsidRDefault="001373A2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1373A2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данного приказа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2B5C" w:rsidRPr="009E2B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BC55C6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140970</wp:posOffset>
            </wp:positionV>
            <wp:extent cx="1447165" cy="793115"/>
            <wp:effectExtent l="19050" t="0" r="63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B5C"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spellStart"/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Зеленчукского</w:t>
      </w:r>
      <w:proofErr w:type="spellEnd"/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                                                        В.Г.Лосева</w:t>
      </w:r>
    </w:p>
    <w:sectPr w:rsidR="009E2B5C" w:rsidRPr="009E2B5C" w:rsidSect="009E2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B24"/>
    <w:multiLevelType w:val="multilevel"/>
    <w:tmpl w:val="78A6E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2B5C"/>
    <w:rsid w:val="001373A2"/>
    <w:rsid w:val="001A7065"/>
    <w:rsid w:val="00622AA1"/>
    <w:rsid w:val="00696C73"/>
    <w:rsid w:val="007255C5"/>
    <w:rsid w:val="009B757A"/>
    <w:rsid w:val="009E2B5C"/>
    <w:rsid w:val="00B51D10"/>
    <w:rsid w:val="00BC55C6"/>
    <w:rsid w:val="00DD6B73"/>
    <w:rsid w:val="00E51181"/>
    <w:rsid w:val="00E83E7C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2022-01-26T08:26:00Z</cp:lastPrinted>
  <dcterms:created xsi:type="dcterms:W3CDTF">2022-01-26T08:36:00Z</dcterms:created>
  <dcterms:modified xsi:type="dcterms:W3CDTF">2022-01-26T08:36:00Z</dcterms:modified>
</cp:coreProperties>
</file>