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AB" w:rsidRDefault="00625D07" w:rsidP="00625D07">
      <w:pPr>
        <w:pStyle w:val="20"/>
        <w:shd w:val="clear" w:color="auto" w:fill="auto"/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bookmarkStart w:id="0" w:name="bookmark49"/>
      <w:proofErr w:type="gramStart"/>
      <w:r w:rsidRPr="00625D07">
        <w:rPr>
          <w:rFonts w:ascii="Times New Roman" w:hAnsi="Times New Roman"/>
          <w:b/>
          <w:bCs/>
          <w:color w:val="000000"/>
          <w:sz w:val="21"/>
          <w:szCs w:val="21"/>
        </w:rPr>
        <w:t xml:space="preserve">Памятка о порядке проведения итогового сочинения (изложения) (для ознакомления обучающихся и их родителей </w:t>
      </w:r>
      <w:proofErr w:type="gramEnd"/>
    </w:p>
    <w:p w:rsidR="00625D07" w:rsidRPr="00625D07" w:rsidRDefault="00625D07" w:rsidP="00625D07">
      <w:pPr>
        <w:pStyle w:val="20"/>
        <w:shd w:val="clear" w:color="auto" w:fill="auto"/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bookmarkStart w:id="1" w:name="_GoBack"/>
      <w:bookmarkEnd w:id="1"/>
      <w:r w:rsidRPr="00625D07">
        <w:rPr>
          <w:rFonts w:ascii="Times New Roman" w:hAnsi="Times New Roman"/>
          <w:b/>
          <w:bCs/>
          <w:color w:val="000000"/>
          <w:sz w:val="21"/>
          <w:szCs w:val="21"/>
        </w:rPr>
        <w:t xml:space="preserve">(законных представителей) 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left="142" w:hanging="142"/>
        <w:contextualSpacing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625D07">
        <w:rPr>
          <w:rFonts w:ascii="Times New Roman" w:hAnsi="Times New Roman"/>
          <w:b/>
          <w:bCs/>
          <w:color w:val="000000"/>
          <w:sz w:val="21"/>
          <w:szCs w:val="21"/>
        </w:rPr>
        <w:t>под подпись)</w:t>
      </w:r>
      <w:bookmarkEnd w:id="0"/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обучающихся XI (XII) классов.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447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Изложение вправе писать следующие категории лиц: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обучающиеся с ограниченными возможностями здоровья, обучающиеся - дети-инвалиды и инвалиды;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proofErr w:type="gramStart"/>
      <w:r w:rsidRPr="00625D07">
        <w:rPr>
          <w:rFonts w:ascii="Times New Roman" w:hAnsi="Times New Roman"/>
          <w:color w:val="000000"/>
          <w:sz w:val="21"/>
          <w:szCs w:val="21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447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Итоговое сочинение (изложение) проводится в первую среду декабря.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027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 xml:space="preserve">Обучающиеся XI (XII) классов для участия в итоговом сочинении (изложении) подают </w:t>
      </w:r>
      <w:proofErr w:type="gramStart"/>
      <w:r w:rsidRPr="00625D07">
        <w:rPr>
          <w:rFonts w:ascii="Times New Roman" w:hAnsi="Times New Roman"/>
          <w:color w:val="000000"/>
          <w:sz w:val="21"/>
          <w:szCs w:val="21"/>
        </w:rPr>
        <w:t>заявление</w:t>
      </w:r>
      <w:proofErr w:type="gramEnd"/>
      <w:r w:rsidRPr="00625D07">
        <w:rPr>
          <w:rFonts w:ascii="Times New Roman" w:hAnsi="Times New Roman"/>
          <w:color w:val="000000"/>
          <w:sz w:val="21"/>
          <w:szCs w:val="21"/>
        </w:rPr>
        <w:t xml:space="preserve"> и согласие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027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proofErr w:type="gramStart"/>
      <w:r w:rsidRPr="00625D07">
        <w:rPr>
          <w:rFonts w:ascii="Times New Roman" w:hAnsi="Times New Roman"/>
          <w:color w:val="000000"/>
          <w:sz w:val="21"/>
          <w:szCs w:val="21"/>
        </w:rP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науки Карачаево-Черкесской Республики (далее - Министерство).</w:t>
      </w:r>
      <w:proofErr w:type="gramEnd"/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027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Министерство определяет порядок проведения итогового сочинения (изложения) на территории Карачаево-Черкесской Республики,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По решению Министерства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Итоговое сочинение (изложение) начинается в 10.00 по местному времени.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sz w:val="21"/>
          <w:szCs w:val="21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 xml:space="preserve">Вход участников итогового сочинения (изложения) </w:t>
      </w:r>
      <w:proofErr w:type="gramStart"/>
      <w:r w:rsidRPr="00625D07">
        <w:rPr>
          <w:rFonts w:ascii="Times New Roman" w:hAnsi="Times New Roman"/>
          <w:color w:val="000000"/>
          <w:sz w:val="21"/>
          <w:szCs w:val="21"/>
        </w:rPr>
        <w:t>в место проведения</w:t>
      </w:r>
      <w:proofErr w:type="gramEnd"/>
      <w:r w:rsidRPr="00625D07">
        <w:rPr>
          <w:rFonts w:ascii="Times New Roman" w:hAnsi="Times New Roman"/>
          <w:color w:val="000000"/>
          <w:sz w:val="21"/>
          <w:szCs w:val="21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Рекомендуется взять с собой на сочинение (изложение) только необходимые вещи: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документ, удостоверяющий личность;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ручку (</w:t>
      </w:r>
      <w:proofErr w:type="spellStart"/>
      <w:r w:rsidRPr="00625D07">
        <w:rPr>
          <w:rFonts w:ascii="Times New Roman" w:hAnsi="Times New Roman"/>
          <w:color w:val="000000"/>
          <w:sz w:val="21"/>
          <w:szCs w:val="21"/>
        </w:rPr>
        <w:t>гелевую</w:t>
      </w:r>
      <w:proofErr w:type="spellEnd"/>
      <w:r w:rsidRPr="00625D07">
        <w:rPr>
          <w:rFonts w:ascii="Times New Roman" w:hAnsi="Times New Roman"/>
          <w:color w:val="000000"/>
          <w:sz w:val="21"/>
          <w:szCs w:val="21"/>
        </w:rPr>
        <w:t xml:space="preserve"> или капиллярную с чернилами чёрного цвета);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лекарства и питание (при необходимости);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специальные технические средства (для участников с ограниченными возможностями здоровья, детей-инвалидов, инвалидов) (при необходимости).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Иные личные вещи участники обязаны оставить в специально выделенном в учебном кабинете месте для хранения личных вещей участников.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148"/>
        </w:tabs>
        <w:spacing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– для участников итогового изложения).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Внимание! листы бумаги для черновиков не проверяются и записи в них не учитываются при проверке.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148"/>
          <w:tab w:val="left" w:pos="1276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Продолжительность выполнения итогового сочинения (изложения) составляет 3 часа 55 минут (235 минут).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Министерством.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316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625D07" w:rsidRPr="00625D07" w:rsidRDefault="00625D07" w:rsidP="00625D0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25D07">
        <w:rPr>
          <w:rFonts w:ascii="Times New Roman" w:hAnsi="Times New Roman" w:cs="Times New Roman"/>
          <w:sz w:val="21"/>
          <w:szCs w:val="21"/>
        </w:rPr>
        <w:lastRenderedPageBreak/>
        <w:t xml:space="preserve">Во время проведения итогового сочинения (изложения) участникам итогового сочинения (изложения) запрещено иметь при себе средства связи, 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</w:t>
      </w:r>
      <w:r w:rsidRPr="00625D07">
        <w:rPr>
          <w:rFonts w:ascii="Times New Roman" w:hAnsi="Times New Roman" w:cs="Times New Roman"/>
          <w:color w:val="000000"/>
          <w:sz w:val="21"/>
          <w:szCs w:val="21"/>
        </w:rPr>
        <w:t>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184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184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proofErr w:type="gramStart"/>
      <w:r w:rsidRPr="00625D07">
        <w:rPr>
          <w:rFonts w:ascii="Times New Roman" w:hAnsi="Times New Roman"/>
          <w:color w:val="000000"/>
          <w:sz w:val="21"/>
          <w:szCs w:val="21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184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обучающиеся XI (XII) классов, получившие по итоговому сочинению (изложению) неудовлетворительный результат («незачет»);</w:t>
      </w:r>
    </w:p>
    <w:p w:rsidR="00625D07" w:rsidRPr="00625D07" w:rsidRDefault="00625D07" w:rsidP="00625D07">
      <w:pPr>
        <w:pStyle w:val="20"/>
        <w:shd w:val="clear" w:color="auto" w:fill="auto"/>
        <w:tabs>
          <w:tab w:val="left" w:pos="7104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proofErr w:type="gramStart"/>
      <w:r w:rsidRPr="00625D07">
        <w:rPr>
          <w:rFonts w:ascii="Times New Roman" w:hAnsi="Times New Roman"/>
          <w:color w:val="000000"/>
          <w:sz w:val="21"/>
          <w:szCs w:val="21"/>
        </w:rPr>
        <w:t xml:space="preserve">обучающиеся </w:t>
      </w:r>
      <w:r w:rsidRPr="00625D07">
        <w:rPr>
          <w:rFonts w:ascii="Times New Roman" w:hAnsi="Times New Roman"/>
          <w:color w:val="000000"/>
          <w:sz w:val="21"/>
          <w:szCs w:val="21"/>
          <w:lang w:val="en-US" w:bidi="en-US"/>
        </w:rPr>
        <w:t>XI</w:t>
      </w:r>
      <w:r w:rsidRPr="00625D07">
        <w:rPr>
          <w:rFonts w:ascii="Times New Roman" w:hAnsi="Times New Roman"/>
          <w:color w:val="000000"/>
          <w:sz w:val="21"/>
          <w:szCs w:val="21"/>
          <w:lang w:bidi="en-US"/>
        </w:rPr>
        <w:t xml:space="preserve"> (</w:t>
      </w:r>
      <w:r w:rsidRPr="00625D07">
        <w:rPr>
          <w:rFonts w:ascii="Times New Roman" w:hAnsi="Times New Roman"/>
          <w:color w:val="000000"/>
          <w:sz w:val="21"/>
          <w:szCs w:val="21"/>
          <w:lang w:val="en-US" w:bidi="en-US"/>
        </w:rPr>
        <w:t>XII</w:t>
      </w:r>
      <w:r w:rsidRPr="00625D07">
        <w:rPr>
          <w:rFonts w:ascii="Times New Roman" w:hAnsi="Times New Roman"/>
          <w:color w:val="000000"/>
          <w:sz w:val="21"/>
          <w:szCs w:val="21"/>
          <w:lang w:bidi="en-US"/>
        </w:rPr>
        <w:t xml:space="preserve">) </w:t>
      </w:r>
      <w:r w:rsidRPr="00625D07">
        <w:rPr>
          <w:rFonts w:ascii="Times New Roman" w:hAnsi="Times New Roman"/>
          <w:color w:val="000000"/>
          <w:sz w:val="21"/>
          <w:szCs w:val="21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№190/1512 (зарегистрирован Минюстом России 10 декабря 2018 г. 03.02.2014, регистрационный № 52952);</w:t>
      </w:r>
      <w:proofErr w:type="gramEnd"/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 xml:space="preserve">обучающиеся </w:t>
      </w:r>
      <w:r w:rsidRPr="00625D07">
        <w:rPr>
          <w:rFonts w:ascii="Times New Roman" w:hAnsi="Times New Roman"/>
          <w:color w:val="000000"/>
          <w:sz w:val="21"/>
          <w:szCs w:val="21"/>
          <w:lang w:val="en-US" w:bidi="en-US"/>
        </w:rPr>
        <w:t>XI</w:t>
      </w:r>
      <w:r w:rsidRPr="00625D07">
        <w:rPr>
          <w:rFonts w:ascii="Times New Roman" w:hAnsi="Times New Roman"/>
          <w:color w:val="000000"/>
          <w:sz w:val="21"/>
          <w:szCs w:val="21"/>
          <w:lang w:bidi="en-US"/>
        </w:rPr>
        <w:t xml:space="preserve"> (</w:t>
      </w:r>
      <w:r w:rsidRPr="00625D07">
        <w:rPr>
          <w:rFonts w:ascii="Times New Roman" w:hAnsi="Times New Roman"/>
          <w:color w:val="000000"/>
          <w:sz w:val="21"/>
          <w:szCs w:val="21"/>
          <w:lang w:val="en-US" w:bidi="en-US"/>
        </w:rPr>
        <w:t>XII</w:t>
      </w:r>
      <w:r w:rsidRPr="00625D07">
        <w:rPr>
          <w:rFonts w:ascii="Times New Roman" w:hAnsi="Times New Roman"/>
          <w:color w:val="000000"/>
          <w:sz w:val="21"/>
          <w:szCs w:val="21"/>
          <w:lang w:bidi="en-US"/>
        </w:rPr>
        <w:t xml:space="preserve">) </w:t>
      </w:r>
      <w:r w:rsidRPr="00625D07">
        <w:rPr>
          <w:rFonts w:ascii="Times New Roman" w:hAnsi="Times New Roman"/>
          <w:color w:val="000000"/>
          <w:sz w:val="21"/>
          <w:szCs w:val="21"/>
        </w:rPr>
        <w:t>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 xml:space="preserve">обучающиеся </w:t>
      </w:r>
      <w:r w:rsidRPr="00625D07">
        <w:rPr>
          <w:rFonts w:ascii="Times New Roman" w:hAnsi="Times New Roman"/>
          <w:color w:val="000000"/>
          <w:sz w:val="21"/>
          <w:szCs w:val="21"/>
          <w:lang w:val="en-US" w:bidi="en-US"/>
        </w:rPr>
        <w:t>XI</w:t>
      </w:r>
      <w:r w:rsidRPr="00625D07">
        <w:rPr>
          <w:rFonts w:ascii="Times New Roman" w:hAnsi="Times New Roman"/>
          <w:color w:val="000000"/>
          <w:sz w:val="21"/>
          <w:szCs w:val="21"/>
          <w:lang w:bidi="en-US"/>
        </w:rPr>
        <w:t xml:space="preserve"> (</w:t>
      </w:r>
      <w:r w:rsidRPr="00625D07">
        <w:rPr>
          <w:rFonts w:ascii="Times New Roman" w:hAnsi="Times New Roman"/>
          <w:color w:val="000000"/>
          <w:sz w:val="21"/>
          <w:szCs w:val="21"/>
          <w:lang w:val="en-US" w:bidi="en-US"/>
        </w:rPr>
        <w:t>XII</w:t>
      </w:r>
      <w:r w:rsidRPr="00625D07">
        <w:rPr>
          <w:rFonts w:ascii="Times New Roman" w:hAnsi="Times New Roman"/>
          <w:color w:val="000000"/>
          <w:sz w:val="21"/>
          <w:szCs w:val="21"/>
          <w:lang w:bidi="en-US"/>
        </w:rPr>
        <w:t xml:space="preserve">) </w:t>
      </w:r>
      <w:r w:rsidRPr="00625D07">
        <w:rPr>
          <w:rFonts w:ascii="Times New Roman" w:hAnsi="Times New Roman"/>
          <w:color w:val="000000"/>
          <w:sz w:val="21"/>
          <w:szCs w:val="21"/>
        </w:rPr>
        <w:t>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625D07" w:rsidRPr="00625D07" w:rsidRDefault="00625D07" w:rsidP="00625D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625D07">
        <w:rPr>
          <w:rFonts w:ascii="Times New Roman" w:hAnsi="Times New Roman" w:cs="Times New Roman"/>
          <w:sz w:val="21"/>
          <w:szCs w:val="21"/>
        </w:rP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</w:t>
      </w:r>
      <w:proofErr w:type="gramEnd"/>
      <w:r w:rsidRPr="00625D07">
        <w:rPr>
          <w:rFonts w:ascii="Times New Roman" w:hAnsi="Times New Roman" w:cs="Times New Roman"/>
          <w:sz w:val="21"/>
          <w:szCs w:val="21"/>
        </w:rPr>
        <w:t xml:space="preserve"> сфере образования и науки от 7 ноября 2018 г. №190/1512 (зарегистрирован Минюстом России 10 декабря 2018 г. 03.02.2014, регистрационный № 52952).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208"/>
        </w:tabs>
        <w:spacing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Министерством.</w:t>
      </w:r>
    </w:p>
    <w:p w:rsidR="00625D07" w:rsidRPr="00625D07" w:rsidRDefault="00625D07" w:rsidP="00625D07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625D07">
        <w:rPr>
          <w:rFonts w:ascii="Times New Roman" w:hAnsi="Times New Roman"/>
          <w:color w:val="000000"/>
          <w:sz w:val="21"/>
          <w:szCs w:val="21"/>
        </w:rPr>
        <w:t>обучающихся</w:t>
      </w:r>
      <w:proofErr w:type="gramEnd"/>
      <w:r w:rsidRPr="00625D07">
        <w:rPr>
          <w:rFonts w:ascii="Times New Roman" w:hAnsi="Times New Roman"/>
          <w:color w:val="000000"/>
          <w:sz w:val="21"/>
          <w:szCs w:val="21"/>
        </w:rPr>
        <w:t xml:space="preserve"> определяет Министерство.</w:t>
      </w:r>
    </w:p>
    <w:p w:rsidR="00625D07" w:rsidRPr="00625D07" w:rsidRDefault="00625D07" w:rsidP="00625D07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1213"/>
        </w:tabs>
        <w:spacing w:line="240" w:lineRule="auto"/>
        <w:ind w:firstLine="851"/>
        <w:jc w:val="both"/>
        <w:rPr>
          <w:rFonts w:ascii="Times New Roman" w:hAnsi="Times New Roman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 xml:space="preserve">Итоговое сочинение в случае представления его при приеме на </w:t>
      </w:r>
      <w:proofErr w:type="gramStart"/>
      <w:r w:rsidRPr="00625D07">
        <w:rPr>
          <w:rFonts w:ascii="Times New Roman" w:hAnsi="Times New Roman"/>
          <w:color w:val="000000"/>
          <w:sz w:val="21"/>
          <w:szCs w:val="21"/>
        </w:rPr>
        <w:t>обучение по программам</w:t>
      </w:r>
      <w:proofErr w:type="gramEnd"/>
      <w:r w:rsidRPr="00625D07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625D07">
        <w:rPr>
          <w:rFonts w:ascii="Times New Roman" w:hAnsi="Times New Roman"/>
          <w:color w:val="000000"/>
          <w:sz w:val="21"/>
          <w:szCs w:val="21"/>
        </w:rPr>
        <w:t>бакалавриата</w:t>
      </w:r>
      <w:proofErr w:type="spellEnd"/>
      <w:r w:rsidRPr="00625D07">
        <w:rPr>
          <w:rFonts w:ascii="Times New Roman" w:hAnsi="Times New Roman"/>
          <w:color w:val="000000"/>
          <w:sz w:val="21"/>
          <w:szCs w:val="21"/>
        </w:rPr>
        <w:t xml:space="preserve"> и программам </w:t>
      </w:r>
      <w:proofErr w:type="spellStart"/>
      <w:r w:rsidRPr="00625D07">
        <w:rPr>
          <w:rFonts w:ascii="Times New Roman" w:hAnsi="Times New Roman"/>
          <w:color w:val="000000"/>
          <w:sz w:val="21"/>
          <w:szCs w:val="21"/>
        </w:rPr>
        <w:t>специалитета</w:t>
      </w:r>
      <w:proofErr w:type="spellEnd"/>
      <w:r w:rsidRPr="00625D07">
        <w:rPr>
          <w:rFonts w:ascii="Times New Roman" w:hAnsi="Times New Roman"/>
          <w:color w:val="000000"/>
          <w:sz w:val="21"/>
          <w:szCs w:val="21"/>
        </w:rPr>
        <w:t xml:space="preserve"> действительно в течение четырех лет, следующих за годом написания такого сочинения.</w:t>
      </w:r>
    </w:p>
    <w:p w:rsidR="00625D07" w:rsidRPr="00625D07" w:rsidRDefault="00625D07" w:rsidP="00625D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625D07">
        <w:rPr>
          <w:rFonts w:ascii="Times New Roman" w:hAnsi="Times New Roman" w:cs="Times New Roman"/>
          <w:sz w:val="21"/>
          <w:szCs w:val="21"/>
        </w:rPr>
        <w:t>Итоговое сочинение (изложение) как допуск к ГИА - бессрочно.</w:t>
      </w:r>
    </w:p>
    <w:p w:rsidR="00625D07" w:rsidRPr="00625D07" w:rsidRDefault="00625D07" w:rsidP="00625D0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25D07" w:rsidRPr="00625D07" w:rsidRDefault="00625D07" w:rsidP="00625D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5D07">
        <w:rPr>
          <w:rFonts w:ascii="Times New Roman" w:eastAsia="Times New Roman" w:hAnsi="Times New Roman" w:cs="Times New Roman"/>
          <w:sz w:val="21"/>
          <w:szCs w:val="21"/>
          <w:lang w:eastAsia="ru-RU"/>
        </w:rPr>
        <w:t>С правилами проведения итогового сочинения (изложения) ознакомле</w:t>
      </w:r>
      <w:proofErr w:type="gramStart"/>
      <w:r w:rsidRPr="00625D07">
        <w:rPr>
          <w:rFonts w:ascii="Times New Roman" w:eastAsia="Times New Roman" w:hAnsi="Times New Roman" w:cs="Times New Roman"/>
          <w:sz w:val="21"/>
          <w:szCs w:val="21"/>
          <w:lang w:eastAsia="ru-RU"/>
        </w:rPr>
        <w:t>н(</w:t>
      </w:r>
      <w:proofErr w:type="gramEnd"/>
      <w:r w:rsidRPr="00625D07">
        <w:rPr>
          <w:rFonts w:ascii="Times New Roman" w:eastAsia="Times New Roman" w:hAnsi="Times New Roman" w:cs="Times New Roman"/>
          <w:sz w:val="21"/>
          <w:szCs w:val="21"/>
          <w:lang w:eastAsia="ru-RU"/>
        </w:rPr>
        <w:t>-а):</w:t>
      </w:r>
    </w:p>
    <w:p w:rsidR="00625D07" w:rsidRPr="00625D07" w:rsidRDefault="00625D07" w:rsidP="00625D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5D0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Участник итогового сочинения (изложения)</w:t>
      </w:r>
    </w:p>
    <w:p w:rsidR="00625D07" w:rsidRPr="00625D07" w:rsidRDefault="00625D07" w:rsidP="00625D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</w:pPr>
      <w:r w:rsidRPr="00625D07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>__________________/__________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>_________________</w:t>
      </w:r>
      <w:r w:rsidRPr="00625D07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>_______</w:t>
      </w:r>
    </w:p>
    <w:p w:rsidR="00625D07" w:rsidRPr="00625D07" w:rsidRDefault="00625D07" w:rsidP="00625D07">
      <w:pPr>
        <w:spacing w:after="0" w:line="240" w:lineRule="auto"/>
        <w:ind w:left="1416" w:hanging="708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</w:pP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>Подпись</w:t>
      </w: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ab/>
      </w: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ab/>
      </w: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ab/>
      </w: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ab/>
        <w:t>Ф.И.О.</w:t>
      </w:r>
    </w:p>
    <w:p w:rsidR="00625D07" w:rsidRPr="00625D07" w:rsidRDefault="00625D07" w:rsidP="00625D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</w:pPr>
      <w:r w:rsidRPr="00625D07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 xml:space="preserve">«_______»_______________20______г. </w:t>
      </w:r>
    </w:p>
    <w:p w:rsidR="00625D07" w:rsidRPr="00625D07" w:rsidRDefault="00625D07" w:rsidP="00625D07">
      <w:pPr>
        <w:pStyle w:val="22"/>
        <w:shd w:val="clear" w:color="auto" w:fill="auto"/>
        <w:spacing w:before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625D07">
        <w:rPr>
          <w:rFonts w:ascii="Times New Roman" w:hAnsi="Times New Roman"/>
          <w:color w:val="000000"/>
          <w:sz w:val="21"/>
          <w:szCs w:val="21"/>
        </w:rPr>
        <w:t>Родитель/законный представитель участника итогового сочинения (изложения)</w:t>
      </w:r>
    </w:p>
    <w:p w:rsidR="00625D07" w:rsidRPr="00625D07" w:rsidRDefault="00625D07" w:rsidP="00625D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</w:pPr>
      <w:r w:rsidRPr="00625D07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>__________________/_____</w:t>
      </w:r>
      <w:r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>_________________</w:t>
      </w:r>
      <w:r w:rsidRPr="00625D07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>____________</w:t>
      </w:r>
    </w:p>
    <w:p w:rsidR="00625D07" w:rsidRPr="00625D07" w:rsidRDefault="00625D07" w:rsidP="00625D07">
      <w:pPr>
        <w:spacing w:after="0" w:line="240" w:lineRule="auto"/>
        <w:ind w:left="1416" w:hanging="708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</w:pP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>Подпись</w:t>
      </w: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ab/>
      </w: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ab/>
      </w: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ab/>
      </w:r>
      <w:r w:rsidRPr="00625D07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  <w:tab/>
        <w:t>Ф.И.О.</w:t>
      </w:r>
    </w:p>
    <w:p w:rsidR="00625D07" w:rsidRPr="00625D07" w:rsidRDefault="00625D07" w:rsidP="00625D0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 w:bidi="ru-RU"/>
        </w:rPr>
      </w:pPr>
      <w:r w:rsidRPr="00625D07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 xml:space="preserve">«_______»_______________20______г. </w:t>
      </w:r>
    </w:p>
    <w:p w:rsidR="00170B66" w:rsidRPr="00625D07" w:rsidRDefault="00540DAB">
      <w:pPr>
        <w:rPr>
          <w:sz w:val="21"/>
          <w:szCs w:val="21"/>
        </w:rPr>
      </w:pPr>
    </w:p>
    <w:sectPr w:rsidR="00170B66" w:rsidRPr="00625D07" w:rsidSect="00625D07"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ECF"/>
    <w:multiLevelType w:val="multilevel"/>
    <w:tmpl w:val="135861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07"/>
    <w:rsid w:val="003D3B79"/>
    <w:rsid w:val="00540DAB"/>
    <w:rsid w:val="00625D07"/>
    <w:rsid w:val="007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25D0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5D07"/>
    <w:pPr>
      <w:shd w:val="clear" w:color="auto" w:fill="FFFFFF"/>
      <w:spacing w:after="0" w:line="269" w:lineRule="exact"/>
    </w:pPr>
    <w:rPr>
      <w:rFonts w:eastAsia="Times New Roman" w:cs="Times New Roman"/>
      <w:sz w:val="23"/>
      <w:szCs w:val="23"/>
    </w:rPr>
  </w:style>
  <w:style w:type="character" w:customStyle="1" w:styleId="21">
    <w:name w:val="Оглавление 2 Знак"/>
    <w:basedOn w:val="a0"/>
    <w:link w:val="22"/>
    <w:semiHidden/>
    <w:locked/>
    <w:rsid w:val="00625D07"/>
    <w:rPr>
      <w:rFonts w:eastAsia="Times New Roman" w:cs="Times New Roman"/>
      <w:sz w:val="26"/>
      <w:szCs w:val="26"/>
      <w:shd w:val="clear" w:color="auto" w:fill="FFFFFF"/>
    </w:rPr>
  </w:style>
  <w:style w:type="paragraph" w:styleId="22">
    <w:name w:val="toc 2"/>
    <w:basedOn w:val="a"/>
    <w:link w:val="21"/>
    <w:autoRedefine/>
    <w:semiHidden/>
    <w:unhideWhenUsed/>
    <w:rsid w:val="00625D07"/>
    <w:pPr>
      <w:widowControl w:val="0"/>
      <w:shd w:val="clear" w:color="auto" w:fill="FFFFFF"/>
      <w:spacing w:before="300" w:after="0" w:line="298" w:lineRule="exact"/>
      <w:jc w:val="both"/>
    </w:pPr>
    <w:rPr>
      <w:rFonts w:eastAsia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25D0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5D07"/>
    <w:pPr>
      <w:shd w:val="clear" w:color="auto" w:fill="FFFFFF"/>
      <w:spacing w:after="0" w:line="269" w:lineRule="exact"/>
    </w:pPr>
    <w:rPr>
      <w:rFonts w:eastAsia="Times New Roman" w:cs="Times New Roman"/>
      <w:sz w:val="23"/>
      <w:szCs w:val="23"/>
    </w:rPr>
  </w:style>
  <w:style w:type="character" w:customStyle="1" w:styleId="21">
    <w:name w:val="Оглавление 2 Знак"/>
    <w:basedOn w:val="a0"/>
    <w:link w:val="22"/>
    <w:semiHidden/>
    <w:locked/>
    <w:rsid w:val="00625D07"/>
    <w:rPr>
      <w:rFonts w:eastAsia="Times New Roman" w:cs="Times New Roman"/>
      <w:sz w:val="26"/>
      <w:szCs w:val="26"/>
      <w:shd w:val="clear" w:color="auto" w:fill="FFFFFF"/>
    </w:rPr>
  </w:style>
  <w:style w:type="paragraph" w:styleId="22">
    <w:name w:val="toc 2"/>
    <w:basedOn w:val="a"/>
    <w:link w:val="21"/>
    <w:autoRedefine/>
    <w:semiHidden/>
    <w:unhideWhenUsed/>
    <w:rsid w:val="00625D07"/>
    <w:pPr>
      <w:widowControl w:val="0"/>
      <w:shd w:val="clear" w:color="auto" w:fill="FFFFFF"/>
      <w:spacing w:before="300" w:after="0" w:line="298" w:lineRule="exact"/>
      <w:jc w:val="both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школа</cp:lastModifiedBy>
  <cp:revision>3</cp:revision>
  <cp:lastPrinted>2022-11-07T07:46:00Z</cp:lastPrinted>
  <dcterms:created xsi:type="dcterms:W3CDTF">2022-11-07T07:39:00Z</dcterms:created>
  <dcterms:modified xsi:type="dcterms:W3CDTF">2022-11-28T08:48:00Z</dcterms:modified>
</cp:coreProperties>
</file>