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4F" w:rsidRDefault="0004084F" w:rsidP="009B2F7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6743012" cy="9270748"/>
            <wp:effectExtent l="19050" t="0" r="688" b="0"/>
            <wp:docPr id="1" name="Рисунок 1" descr="H:\Сканы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596" cy="92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9B2F7C">
        <w:rPr>
          <w:rFonts w:ascii="Times New Roman" w:eastAsia="Times New Roman" w:hAnsi="Times New Roman" w:cs="Times New Roman"/>
          <w:b/>
          <w:sz w:val="28"/>
          <w:szCs w:val="28"/>
        </w:rPr>
        <w:t>3. Содержание и формы работы научного общества учащихся: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работа школьников организуется в таких формах, как: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работа в школьных кружках и группах по интересам;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выполнение индивидуальных научно-исследовательских работ под руководством преподавателей;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участие в предметных олимпиадах;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участие в ежегодной научной конференции школы;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участие в городских, областных конференциях и конкурсах научно-исследовательских работ;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подготовка творческих работ и их публикация в сборниках.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B2F7C">
        <w:rPr>
          <w:rFonts w:ascii="Times New Roman" w:eastAsia="Times New Roman" w:hAnsi="Times New Roman" w:cs="Times New Roman"/>
          <w:b/>
          <w:sz w:val="28"/>
          <w:szCs w:val="28"/>
        </w:rPr>
        <w:t>4. Структура и организация работы научного общества учащихся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НОУ работает под руководством научно-методического совета школы.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Возглавляет работу НОУ руководитель из числа педагогических работников.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НОУ включает в себя: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педагогов - научных руководителей исследовательских работ;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представителей Совета старшеклассников;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учащихся всех ступеней обучения, занимающихся научным исследованием в различных областях знаний.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Членом ученического научного общества может быть каждый ученик, успешно справляющийся с обучением и активно участвующий в научно-исследовательской работе.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Высшим органом НОУ является собрание всех членов общества, которое проводится один раз в год для подведения итогов за отчетный период и определения задач на новый учебный год, утверждения планов, выборов Совета общества, принятия документов и решений, определяющих деятельность НОУ.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Занятия членов НОУ проводятся по необходимости коллективно или индивидуально под руководством научного руководителя и консультантов, но не реже одного раза в месяц.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b/>
          <w:sz w:val="28"/>
          <w:szCs w:val="28"/>
        </w:rPr>
        <w:t> 5. Права и обязанности участников НОУ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Учащиеся-исполнители ученической исследовательской работы имеют право: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выбрать тему в соответствии со своими интересами;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использовать для выполнения исследования материально-техническую и информационно-справочную базу образовательного учреждения;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получать регулярную методическую и организационную помощь от руководителей и научных консультантов ученической исследовательской работы;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свободно использовать собственные результаты исследовательской деятельности в соответствии с авторским правом;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представлять результаты выполнения ученической исследовательской работы для получения зачета или оценки по соответствующему предмету, а также представлять к защите исследовательскую работу на итоговой аттестации в выпускных классах.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К обязанностям исполнителей ученической исследовательской работы относятся: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выполнение исследования в соответствии с требованиями, утвержденными в образовательном учреждении;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соблюдение графика работ в соответствии с рабочей программой исследования;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- соблюдение полной сохранности и бережного использования материальных ресурсов и справочно-информационных материалов образовательного учреждения, а также вспомогательных учреждений (библиотек, архивов, музеев и т.п.).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b/>
          <w:sz w:val="28"/>
          <w:szCs w:val="28"/>
        </w:rPr>
        <w:t>6. Награждение участников НОУ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Итоги работы НОУ подводятся на школьной конференции «Эрудит».</w:t>
      </w:r>
    </w:p>
    <w:p w:rsidR="009B2F7C" w:rsidRPr="009B2F7C" w:rsidRDefault="009B2F7C" w:rsidP="009B2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F7C">
        <w:rPr>
          <w:rFonts w:ascii="Times New Roman" w:eastAsia="Times New Roman" w:hAnsi="Times New Roman" w:cs="Times New Roman"/>
          <w:sz w:val="28"/>
          <w:szCs w:val="28"/>
        </w:rPr>
        <w:t>Победители и призеры школьной и городской научной конференции учащихся награждаются дипломами, грамотами и призами.</w:t>
      </w:r>
    </w:p>
    <w:p w:rsidR="00E326F6" w:rsidRDefault="00E326F6"/>
    <w:sectPr w:rsidR="00E326F6" w:rsidSect="009B2F7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F23" w:rsidRDefault="00076F23" w:rsidP="0004084F">
      <w:pPr>
        <w:spacing w:after="0" w:line="240" w:lineRule="auto"/>
      </w:pPr>
      <w:r>
        <w:separator/>
      </w:r>
    </w:p>
  </w:endnote>
  <w:endnote w:type="continuationSeparator" w:id="1">
    <w:p w:rsidR="00076F23" w:rsidRDefault="00076F23" w:rsidP="0004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F23" w:rsidRDefault="00076F23" w:rsidP="0004084F">
      <w:pPr>
        <w:spacing w:after="0" w:line="240" w:lineRule="auto"/>
      </w:pPr>
      <w:r>
        <w:separator/>
      </w:r>
    </w:p>
  </w:footnote>
  <w:footnote w:type="continuationSeparator" w:id="1">
    <w:p w:rsidR="00076F23" w:rsidRDefault="00076F23" w:rsidP="00040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2F7C"/>
    <w:rsid w:val="0004084F"/>
    <w:rsid w:val="00076F23"/>
    <w:rsid w:val="009B2F7C"/>
    <w:rsid w:val="00E326F6"/>
    <w:rsid w:val="00F9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2F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40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084F"/>
  </w:style>
  <w:style w:type="paragraph" w:styleId="a5">
    <w:name w:val="footer"/>
    <w:basedOn w:val="a"/>
    <w:link w:val="a6"/>
    <w:uiPriority w:val="99"/>
    <w:semiHidden/>
    <w:unhideWhenUsed/>
    <w:rsid w:val="00040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084F"/>
  </w:style>
  <w:style w:type="paragraph" w:styleId="a7">
    <w:name w:val="Balloon Text"/>
    <w:basedOn w:val="a"/>
    <w:link w:val="a8"/>
    <w:uiPriority w:val="99"/>
    <w:semiHidden/>
    <w:unhideWhenUsed/>
    <w:rsid w:val="0004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2016-07-14T09:02:00Z</cp:lastPrinted>
  <dcterms:created xsi:type="dcterms:W3CDTF">2016-07-14T08:59:00Z</dcterms:created>
  <dcterms:modified xsi:type="dcterms:W3CDTF">2016-07-14T10:34:00Z</dcterms:modified>
</cp:coreProperties>
</file>