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91" w:rsidRDefault="00851991" w:rsidP="004801E1">
      <w:pPr>
        <w:spacing w:before="240" w:after="240" w:line="240" w:lineRule="atLeast"/>
        <w:jc w:val="center"/>
        <w:rPr>
          <w:rFonts w:eastAsia="Times New Roman" w:cstheme="minorHAnsi"/>
          <w:b/>
          <w:color w:val="17365D" w:themeColor="text2" w:themeShade="BF"/>
          <w:sz w:val="24"/>
          <w:szCs w:val="24"/>
          <w:lang w:eastAsia="ru-RU"/>
        </w:rPr>
      </w:pPr>
      <w:r>
        <w:rPr>
          <w:rFonts w:eastAsia="Times New Roman" w:cstheme="minorHAnsi"/>
          <w:b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6840855" cy="9487357"/>
            <wp:effectExtent l="19050" t="0" r="0" b="0"/>
            <wp:docPr id="3" name="Рисунок 3" descr="F:\Ольга Д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льга Д\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8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991" w:rsidRDefault="00851991" w:rsidP="004801E1">
      <w:pPr>
        <w:spacing w:before="240" w:after="240" w:line="240" w:lineRule="atLeast"/>
        <w:jc w:val="center"/>
        <w:rPr>
          <w:rFonts w:eastAsia="Times New Roman" w:cstheme="minorHAnsi"/>
          <w:b/>
          <w:color w:val="17365D" w:themeColor="text2" w:themeShade="BF"/>
          <w:sz w:val="24"/>
          <w:szCs w:val="24"/>
          <w:lang w:eastAsia="ru-RU"/>
        </w:rPr>
      </w:pPr>
    </w:p>
    <w:p w:rsidR="004801E1" w:rsidRPr="0065334C" w:rsidRDefault="004801E1" w:rsidP="004801E1">
      <w:pPr>
        <w:spacing w:before="240" w:after="240" w:line="240" w:lineRule="atLeast"/>
        <w:jc w:val="center"/>
        <w:rPr>
          <w:rFonts w:eastAsia="Times New Roman" w:cstheme="minorHAnsi"/>
          <w:b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b/>
          <w:color w:val="17365D" w:themeColor="text2" w:themeShade="BF"/>
          <w:sz w:val="24"/>
          <w:szCs w:val="24"/>
          <w:lang w:eastAsia="ru-RU"/>
        </w:rPr>
        <w:lastRenderedPageBreak/>
        <w:t>Пояснительная записка</w:t>
      </w:r>
    </w:p>
    <w:p w:rsidR="004801E1" w:rsidRPr="0065334C" w:rsidRDefault="004801E1" w:rsidP="004801E1">
      <w:pPr>
        <w:spacing w:after="120" w:line="240" w:lineRule="atLeast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Современная школа переживает новый этап своего развития. Перед учителем начальных классов стоит задача построить учебно-воспитательный процесс таким образом, чтобы общество получало высококультурных, глубоко нравственных и социально активных граждан, для которых умение и стремление учиться должны стать устойчивыми качествами личности. 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где господствует телевидение, компьютеры и видеоигры, дети потеряли интерес к чтению. Мы наблюдаем:</w:t>
      </w:r>
    </w:p>
    <w:p w:rsidR="004801E1" w:rsidRPr="0065334C" w:rsidRDefault="004801E1" w:rsidP="004801E1">
      <w:pPr>
        <w:numPr>
          <w:ilvl w:val="0"/>
          <w:numId w:val="2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изменение характера чтения;</w:t>
      </w:r>
    </w:p>
    <w:p w:rsidR="004801E1" w:rsidRPr="0065334C" w:rsidRDefault="004801E1" w:rsidP="004801E1">
      <w:pPr>
        <w:numPr>
          <w:ilvl w:val="0"/>
          <w:numId w:val="2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преобладание «делового» чтения над «свободным»;</w:t>
      </w:r>
    </w:p>
    <w:p w:rsidR="004801E1" w:rsidRPr="0065334C" w:rsidRDefault="004801E1" w:rsidP="004801E1">
      <w:pPr>
        <w:numPr>
          <w:ilvl w:val="0"/>
          <w:numId w:val="2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возрастание числа учащихся, ограничивающихся чтением литературы только по школьной программе;</w:t>
      </w:r>
    </w:p>
    <w:p w:rsidR="004801E1" w:rsidRPr="0065334C" w:rsidRDefault="004801E1" w:rsidP="004801E1">
      <w:pPr>
        <w:numPr>
          <w:ilvl w:val="0"/>
          <w:numId w:val="2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в настоящее время нет официального урока внеклассного чтения, работа с книгой введена в структуру уроков литературного чтения.</w:t>
      </w:r>
    </w:p>
    <w:p w:rsidR="004801E1" w:rsidRPr="0065334C" w:rsidRDefault="004801E1" w:rsidP="004801E1">
      <w:pPr>
        <w:spacing w:after="120" w:line="240" w:lineRule="atLeast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</w:t>
      </w:r>
    </w:p>
    <w:p w:rsidR="004801E1" w:rsidRPr="0065334C" w:rsidRDefault="004801E1" w:rsidP="004801E1">
      <w:pPr>
        <w:spacing w:after="120" w:line="240" w:lineRule="atLeast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Для решения данной проблемы нами создана программа по родной литературе (русской) для учащихся 4 классов.</w:t>
      </w:r>
    </w:p>
    <w:p w:rsidR="004801E1" w:rsidRPr="0065334C" w:rsidRDefault="004801E1" w:rsidP="004801E1">
      <w:pPr>
        <w:spacing w:after="120" w:line="240" w:lineRule="atLeast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  <w:t>Программа  нацелена на решение следующих задач:</w:t>
      </w:r>
    </w:p>
    <w:p w:rsidR="004801E1" w:rsidRPr="0065334C" w:rsidRDefault="004801E1" w:rsidP="004801E1">
      <w:pPr>
        <w:numPr>
          <w:ilvl w:val="0"/>
          <w:numId w:val="3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на</w:t>
      </w:r>
      <w:proofErr w:type="gramEnd"/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 xml:space="preserve"> прочитанное;</w:t>
      </w:r>
    </w:p>
    <w:p w:rsidR="004801E1" w:rsidRPr="0065334C" w:rsidRDefault="004801E1" w:rsidP="004801E1">
      <w:pPr>
        <w:numPr>
          <w:ilvl w:val="0"/>
          <w:numId w:val="3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4801E1" w:rsidRPr="0065334C" w:rsidRDefault="004801E1" w:rsidP="004801E1">
      <w:pPr>
        <w:numPr>
          <w:ilvl w:val="0"/>
          <w:numId w:val="3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4801E1" w:rsidRPr="0065334C" w:rsidRDefault="004801E1" w:rsidP="004801E1">
      <w:pPr>
        <w:numPr>
          <w:ilvl w:val="0"/>
          <w:numId w:val="3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4801E1" w:rsidRPr="0065334C" w:rsidRDefault="004801E1" w:rsidP="004801E1">
      <w:pPr>
        <w:numPr>
          <w:ilvl w:val="0"/>
          <w:numId w:val="3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создавать условия для формирования потребности в самостоятельном чтении художественных произведений.</w:t>
      </w:r>
    </w:p>
    <w:p w:rsidR="004801E1" w:rsidRPr="0065334C" w:rsidRDefault="004801E1" w:rsidP="004801E1">
      <w:pPr>
        <w:spacing w:after="120" w:line="240" w:lineRule="atLeast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b/>
          <w:bCs/>
          <w:color w:val="17365D" w:themeColor="text2" w:themeShade="BF"/>
          <w:sz w:val="24"/>
          <w:szCs w:val="24"/>
          <w:u w:val="single"/>
          <w:lang w:eastAsia="ru-RU"/>
        </w:rPr>
        <w:t>Цель</w:t>
      </w: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 программы «Родная литература» – углубленно знакомить учащихся с детской литературой и книгой, обеспечивать литературное развитие младших школьников, раскрыть перед детьми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общения.</w:t>
      </w:r>
    </w:p>
    <w:p w:rsidR="004801E1" w:rsidRPr="0065334C" w:rsidRDefault="004801E1" w:rsidP="004801E1">
      <w:pPr>
        <w:spacing w:after="120" w:line="240" w:lineRule="atLeast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  <w:t>В содержании программы  выделяются два раздела:</w:t>
      </w:r>
    </w:p>
    <w:p w:rsidR="004801E1" w:rsidRPr="0065334C" w:rsidRDefault="004801E1" w:rsidP="004801E1">
      <w:pPr>
        <w:numPr>
          <w:ilvl w:val="0"/>
          <w:numId w:val="4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Круг чтения.</w:t>
      </w:r>
    </w:p>
    <w:p w:rsidR="004801E1" w:rsidRPr="0065334C" w:rsidRDefault="004801E1" w:rsidP="004801E1">
      <w:pPr>
        <w:numPr>
          <w:ilvl w:val="0"/>
          <w:numId w:val="4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Работа с детской книгой (знания, умения и навыки)</w:t>
      </w:r>
    </w:p>
    <w:p w:rsidR="004801E1" w:rsidRPr="0065334C" w:rsidRDefault="004801E1" w:rsidP="004801E1">
      <w:pPr>
        <w:spacing w:after="120" w:line="240" w:lineRule="atLeast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  <w:t>Круг чтения</w:t>
      </w: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 xml:space="preserve"> 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 Литературное  чтение нацелено на развитие </w:t>
      </w:r>
      <w:proofErr w:type="spellStart"/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коммуникативности</w:t>
      </w:r>
      <w:proofErr w:type="spellEnd"/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 xml:space="preserve"> ребенка, умение вести диалог, участвовать в беседе, слушать и дополнять </w:t>
      </w: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lastRenderedPageBreak/>
        <w:t>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4801E1" w:rsidRPr="0065334C" w:rsidRDefault="004801E1" w:rsidP="004801E1">
      <w:pPr>
        <w:spacing w:after="120" w:line="240" w:lineRule="atLeast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b/>
          <w:bCs/>
          <w:color w:val="17365D" w:themeColor="text2" w:themeShade="BF"/>
          <w:sz w:val="24"/>
          <w:szCs w:val="24"/>
          <w:u w:val="single"/>
          <w:lang w:eastAsia="ru-RU"/>
        </w:rPr>
        <w:t>Работа с детской книгой</w:t>
      </w:r>
      <w:r w:rsidRPr="0065334C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  <w:t>: </w:t>
      </w: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</w:t>
      </w:r>
    </w:p>
    <w:p w:rsidR="004801E1" w:rsidRPr="0065334C" w:rsidRDefault="004801E1" w:rsidP="004801E1">
      <w:pPr>
        <w:spacing w:after="120" w:line="240" w:lineRule="atLeast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</w:p>
    <w:p w:rsidR="004801E1" w:rsidRPr="0065334C" w:rsidRDefault="004801E1" w:rsidP="004801E1">
      <w:pPr>
        <w:spacing w:after="120" w:line="240" w:lineRule="atLeast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  <w:t>В результате реализации программы учащиеся 4 класса должны:</w:t>
      </w:r>
    </w:p>
    <w:p w:rsidR="004801E1" w:rsidRPr="0065334C" w:rsidRDefault="004801E1" w:rsidP="004801E1">
      <w:pPr>
        <w:numPr>
          <w:ilvl w:val="0"/>
          <w:numId w:val="5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</w:t>
      </w:r>
    </w:p>
    <w:p w:rsidR="004801E1" w:rsidRPr="0065334C" w:rsidRDefault="004801E1" w:rsidP="004801E1">
      <w:pPr>
        <w:numPr>
          <w:ilvl w:val="0"/>
          <w:numId w:val="5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Определять главную мысль прочитанного и выражать ее своими словами;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</w:t>
      </w:r>
    </w:p>
    <w:p w:rsidR="004801E1" w:rsidRPr="0065334C" w:rsidRDefault="004801E1" w:rsidP="004801E1">
      <w:pPr>
        <w:numPr>
          <w:ilvl w:val="0"/>
          <w:numId w:val="5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Придумывать начало повествования или его возможное продолжение и завершение;</w:t>
      </w:r>
    </w:p>
    <w:p w:rsidR="004801E1" w:rsidRPr="0065334C" w:rsidRDefault="004801E1" w:rsidP="004801E1">
      <w:pPr>
        <w:numPr>
          <w:ilvl w:val="0"/>
          <w:numId w:val="5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 xml:space="preserve">Составлять план к </w:t>
      </w:r>
      <w:proofErr w:type="gramStart"/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прочитанному</w:t>
      </w:r>
      <w:proofErr w:type="gramEnd"/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 xml:space="preserve"> (полный, краткий, картинный);</w:t>
      </w:r>
    </w:p>
    <w:p w:rsidR="004801E1" w:rsidRPr="0065334C" w:rsidRDefault="004801E1" w:rsidP="004801E1">
      <w:pPr>
        <w:numPr>
          <w:ilvl w:val="0"/>
          <w:numId w:val="5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Вводить в пересказы-повествования элементы описания, рассуждения и цитирования;</w:t>
      </w:r>
    </w:p>
    <w:p w:rsidR="004801E1" w:rsidRPr="0065334C" w:rsidRDefault="004801E1" w:rsidP="004801E1">
      <w:pPr>
        <w:numPr>
          <w:ilvl w:val="0"/>
          <w:numId w:val="5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Выделять в тексте слова автора, действующих лиц, пейзажные и бытовые описания;</w:t>
      </w:r>
    </w:p>
    <w:p w:rsidR="004801E1" w:rsidRPr="0065334C" w:rsidRDefault="004801E1" w:rsidP="004801E1">
      <w:pPr>
        <w:numPr>
          <w:ilvl w:val="0"/>
          <w:numId w:val="5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4801E1" w:rsidRPr="0065334C" w:rsidRDefault="004801E1" w:rsidP="004801E1">
      <w:pPr>
        <w:numPr>
          <w:ilvl w:val="0"/>
          <w:numId w:val="5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схватывать,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4801E1" w:rsidRPr="0065334C" w:rsidRDefault="004801E1" w:rsidP="004801E1">
      <w:pPr>
        <w:numPr>
          <w:ilvl w:val="0"/>
          <w:numId w:val="5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Давать реальную самооценку выполнения любой проделанной работы, учебного задания.</w:t>
      </w:r>
    </w:p>
    <w:p w:rsidR="004801E1" w:rsidRPr="0065334C" w:rsidRDefault="004801E1" w:rsidP="004801E1">
      <w:pPr>
        <w:spacing w:after="0" w:line="240" w:lineRule="atLeast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К концу обучения в начальной школе, в результате освоения содержания программы по родной литературе (русской) у учащихся формируются общие учебные умения, навыки и способы познавательной деятельности, готовность обучающихся к дальнейшему образованию.</w:t>
      </w:r>
    </w:p>
    <w:p w:rsidR="004801E1" w:rsidRPr="0065334C" w:rsidRDefault="004801E1" w:rsidP="004801E1">
      <w:pPr>
        <w:spacing w:after="120" w:line="240" w:lineRule="atLeast"/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</w:pPr>
    </w:p>
    <w:p w:rsidR="004801E1" w:rsidRPr="0065334C" w:rsidRDefault="004801E1" w:rsidP="004801E1">
      <w:pPr>
        <w:spacing w:after="120" w:line="240" w:lineRule="atLeast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  <w:t>Используемая литература</w:t>
      </w: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:</w:t>
      </w:r>
    </w:p>
    <w:p w:rsidR="004801E1" w:rsidRPr="0065334C" w:rsidRDefault="004801E1" w:rsidP="004801E1">
      <w:pPr>
        <w:numPr>
          <w:ilvl w:val="0"/>
          <w:numId w:val="6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proofErr w:type="spellStart"/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Гостимская</w:t>
      </w:r>
      <w:proofErr w:type="spellEnd"/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 xml:space="preserve"> Е.С. Внеклассное чтение М., 2005.</w:t>
      </w:r>
    </w:p>
    <w:p w:rsidR="004801E1" w:rsidRPr="0065334C" w:rsidRDefault="004801E1" w:rsidP="004801E1">
      <w:pPr>
        <w:numPr>
          <w:ilvl w:val="0"/>
          <w:numId w:val="6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Русская литературная классика. Самара: Корпорация «Федоров», 1995.</w:t>
      </w:r>
    </w:p>
    <w:p w:rsidR="004801E1" w:rsidRPr="0065334C" w:rsidRDefault="004801E1" w:rsidP="004801E1">
      <w:pPr>
        <w:numPr>
          <w:ilvl w:val="0"/>
          <w:numId w:val="6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Что такое? Кто такой? М.: Педагогика, 1990. Т.1-3</w:t>
      </w:r>
    </w:p>
    <w:p w:rsidR="004801E1" w:rsidRPr="0065334C" w:rsidRDefault="004801E1" w:rsidP="004801E1">
      <w:pPr>
        <w:numPr>
          <w:ilvl w:val="0"/>
          <w:numId w:val="6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Русские детские писатели </w:t>
      </w:r>
      <w:proofErr w:type="spellStart"/>
      <w:r w:rsidRPr="0065334C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  <w:t>xx</w:t>
      </w:r>
      <w:proofErr w:type="spellEnd"/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 века. Библиографический словарь. М.: Флинта - наука, 2001.</w:t>
      </w:r>
    </w:p>
    <w:p w:rsidR="004801E1" w:rsidRPr="0065334C" w:rsidRDefault="004801E1" w:rsidP="004801E1">
      <w:pPr>
        <w:numPr>
          <w:ilvl w:val="0"/>
          <w:numId w:val="6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Русские детские писатели </w:t>
      </w:r>
      <w:proofErr w:type="spellStart"/>
      <w:r w:rsidRPr="0065334C">
        <w:rPr>
          <w:rFonts w:eastAsia="Times New Roman" w:cstheme="minorHAnsi"/>
          <w:b/>
          <w:bCs/>
          <w:color w:val="17365D" w:themeColor="text2" w:themeShade="BF"/>
          <w:sz w:val="24"/>
          <w:szCs w:val="24"/>
          <w:lang w:eastAsia="ru-RU"/>
        </w:rPr>
        <w:t>xx</w:t>
      </w:r>
      <w:proofErr w:type="spellEnd"/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 века. Библиографический словарь. М.: Флинта - наука,2001.</w:t>
      </w:r>
    </w:p>
    <w:p w:rsidR="004801E1" w:rsidRPr="0065334C" w:rsidRDefault="004801E1" w:rsidP="004801E1">
      <w:pPr>
        <w:numPr>
          <w:ilvl w:val="0"/>
          <w:numId w:val="6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Российская школьная хрестоматия. 1-4 классы. Издательство «</w:t>
      </w:r>
      <w:proofErr w:type="spellStart"/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Интербук</w:t>
      </w:r>
      <w:proofErr w:type="spellEnd"/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»,1985.</w:t>
      </w:r>
    </w:p>
    <w:p w:rsidR="004801E1" w:rsidRPr="0065334C" w:rsidRDefault="004801E1" w:rsidP="004801E1">
      <w:pPr>
        <w:numPr>
          <w:ilvl w:val="0"/>
          <w:numId w:val="6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Осеева Г. Волшебное слово. М., «Детская литература», 1980.</w:t>
      </w:r>
    </w:p>
    <w:p w:rsidR="004801E1" w:rsidRPr="0065334C" w:rsidRDefault="004801E1" w:rsidP="004801E1">
      <w:pPr>
        <w:numPr>
          <w:ilvl w:val="0"/>
          <w:numId w:val="6"/>
        </w:numPr>
        <w:spacing w:before="100" w:beforeAutospacing="1" w:after="100" w:afterAutospacing="1" w:line="240" w:lineRule="atLeast"/>
        <w:ind w:left="845"/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</w:pPr>
      <w:r w:rsidRPr="0065334C">
        <w:rPr>
          <w:rFonts w:eastAsia="Times New Roman" w:cstheme="minorHAnsi"/>
          <w:color w:val="17365D" w:themeColor="text2" w:themeShade="BF"/>
          <w:sz w:val="24"/>
          <w:szCs w:val="24"/>
          <w:lang w:eastAsia="ru-RU"/>
        </w:rPr>
        <w:t>Журналы «Начальная школа».</w:t>
      </w:r>
    </w:p>
    <w:p w:rsidR="003062DF" w:rsidRPr="0065334C" w:rsidRDefault="00851991">
      <w:pPr>
        <w:rPr>
          <w:rFonts w:cstheme="minorHAnsi"/>
          <w:color w:val="17365D" w:themeColor="text2" w:themeShade="BF"/>
          <w:sz w:val="24"/>
          <w:szCs w:val="24"/>
        </w:rPr>
      </w:pPr>
    </w:p>
    <w:p w:rsidR="00DA32E4" w:rsidRPr="0065334C" w:rsidRDefault="00DA32E4" w:rsidP="00D253B4">
      <w:pPr>
        <w:jc w:val="center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DA32E4" w:rsidRPr="0065334C" w:rsidRDefault="00DA32E4" w:rsidP="00D253B4">
      <w:pPr>
        <w:jc w:val="center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DA32E4" w:rsidRPr="0065334C" w:rsidRDefault="00DA32E4" w:rsidP="00D253B4">
      <w:pPr>
        <w:jc w:val="center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D253B4" w:rsidRPr="0065334C" w:rsidRDefault="00D253B4" w:rsidP="00DA32E4">
      <w:pPr>
        <w:jc w:val="center"/>
        <w:rPr>
          <w:rFonts w:cstheme="minorHAnsi"/>
          <w:b/>
          <w:color w:val="17365D" w:themeColor="text2" w:themeShade="BF"/>
          <w:sz w:val="24"/>
          <w:szCs w:val="24"/>
        </w:rPr>
      </w:pPr>
      <w:proofErr w:type="spellStart"/>
      <w:r w:rsidRPr="0065334C">
        <w:rPr>
          <w:rFonts w:cstheme="minorHAnsi"/>
          <w:b/>
          <w:color w:val="17365D" w:themeColor="text2" w:themeShade="BF"/>
          <w:sz w:val="24"/>
          <w:szCs w:val="24"/>
        </w:rPr>
        <w:t>Учебн</w:t>
      </w:r>
      <w:r w:rsidR="00DA32E4" w:rsidRPr="0065334C">
        <w:rPr>
          <w:rFonts w:cstheme="minorHAnsi"/>
          <w:b/>
          <w:color w:val="17365D" w:themeColor="text2" w:themeShade="BF"/>
          <w:sz w:val="24"/>
          <w:szCs w:val="24"/>
        </w:rPr>
        <w:t>о</w:t>
      </w:r>
      <w:proofErr w:type="spellEnd"/>
      <w:r w:rsidR="00DA32E4" w:rsidRPr="0065334C">
        <w:rPr>
          <w:rFonts w:cstheme="minorHAnsi"/>
          <w:b/>
          <w:color w:val="17365D" w:themeColor="text2" w:themeShade="BF"/>
          <w:sz w:val="24"/>
          <w:szCs w:val="24"/>
        </w:rPr>
        <w:t xml:space="preserve"> - тематический план программы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533"/>
        <w:gridCol w:w="2407"/>
        <w:gridCol w:w="1845"/>
        <w:gridCol w:w="2410"/>
      </w:tblGrid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Тема внеклассного чтения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Материал, используемый на уроке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Формы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Домашнее задание</w:t>
            </w:r>
          </w:p>
        </w:tc>
      </w:tr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1-2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Самые интересные книги, прочитанные летом.</w:t>
            </w:r>
          </w:p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Путешествие по станциям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Урок- путешествие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Е.Шварц «Сказка о потерянном времени»</w:t>
            </w:r>
          </w:p>
        </w:tc>
      </w:tr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3-4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proofErr w:type="gramStart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Мир</w:t>
            </w:r>
            <w:proofErr w:type="gramEnd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- в котором я живу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Е. Шварц «Сказка о потерянном времени»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Урок – рассуждение о </w:t>
            </w:r>
            <w:proofErr w:type="gramStart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Р.Киплинг «</w:t>
            </w:r>
            <w:proofErr w:type="spellStart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Рикк</w:t>
            </w:r>
            <w:proofErr w:type="gramStart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и</w:t>
            </w:r>
            <w:proofErr w:type="spellEnd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-</w:t>
            </w:r>
            <w:proofErr w:type="gramEnd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Тикки</w:t>
            </w:r>
            <w:proofErr w:type="spellEnd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- </w:t>
            </w:r>
            <w:proofErr w:type="spellStart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Тави</w:t>
            </w:r>
            <w:proofErr w:type="spellEnd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»</w:t>
            </w:r>
          </w:p>
        </w:tc>
      </w:tr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5-6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Делай </w:t>
            </w:r>
            <w:proofErr w:type="gramStart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добро</w:t>
            </w:r>
            <w:proofErr w:type="gramEnd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и оно тебе возвратится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Р.К.Киплинг «</w:t>
            </w:r>
            <w:proofErr w:type="spellStart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Рикк</w:t>
            </w:r>
            <w:proofErr w:type="gramStart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и</w:t>
            </w:r>
            <w:proofErr w:type="spellEnd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-</w:t>
            </w:r>
            <w:proofErr w:type="gramEnd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Тики –</w:t>
            </w:r>
            <w:proofErr w:type="spellStart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Тави</w:t>
            </w:r>
            <w:proofErr w:type="spellEnd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Урок-конференция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Составить рассказ о добрых делах</w:t>
            </w:r>
          </w:p>
        </w:tc>
      </w:tr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Литературный ринг по произведениям А.С.Пушкина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Выставка книг,</w:t>
            </w:r>
          </w:p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сказки А.С.Пушкина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Литературный ринг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Сказки А.С.Пушкина</w:t>
            </w:r>
          </w:p>
        </w:tc>
      </w:tr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8-9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В мире сказок А.Пушкина</w:t>
            </w:r>
          </w:p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Сборники сказок писателя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Конференция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Рассказы М.М.Пришвина</w:t>
            </w:r>
          </w:p>
        </w:tc>
      </w:tr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М.М.Пришвин - певец русской природы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Книги Пришвина,</w:t>
            </w:r>
          </w:p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кроссворд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В.Осеева «Волшебное слово».</w:t>
            </w:r>
          </w:p>
        </w:tc>
      </w:tr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12-13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Воспитанный ребенок</w:t>
            </w:r>
          </w:p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В.Осеева «Волшебное слово» и др.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Урок- спектакль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Русские народные сказки</w:t>
            </w:r>
          </w:p>
        </w:tc>
      </w:tr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14-16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В мире сказок и приключений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Русская народная сказка «Снегурочка»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Исследование, частично поисковая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Прочитать рассказы  В.Бианки</w:t>
            </w:r>
          </w:p>
        </w:tc>
      </w:tr>
      <w:tr w:rsidR="00D253B4" w:rsidRPr="0065334C" w:rsidTr="00D253B4">
        <w:trPr>
          <w:trHeight w:val="8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17-18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Необычный календарь («Лесная газета» В.Бианки и др.)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В.Бианки «Лесная газета»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Урок </w:t>
            </w:r>
            <w:proofErr w:type="gramStart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-к</w:t>
            </w:r>
            <w:proofErr w:type="gramEnd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онференция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D253B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Повторить пословицы и поговорки</w:t>
            </w:r>
          </w:p>
        </w:tc>
      </w:tr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19-21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Литературное путешествие по творчеству Л.Н.Толстого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    Произведения Л.Н.Толстого для детей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    Урок- путешествие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Нарисовать рисунки о природе, придумать эмблемы об охране природы </w:t>
            </w:r>
          </w:p>
        </w:tc>
      </w:tr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22-24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Сбережем родную природу во всей ее красе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Стихотворения, песни, таблицы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Урок – путешествие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Найти загадки о птицах</w:t>
            </w:r>
          </w:p>
        </w:tc>
      </w:tr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25-</w:t>
            </w: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lastRenderedPageBreak/>
              <w:t>Крылатое чудо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Кроссворды и </w:t>
            </w: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lastRenderedPageBreak/>
              <w:t>таблицы-карточки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lastRenderedPageBreak/>
              <w:t xml:space="preserve">Урок-отчёт </w:t>
            </w:r>
          </w:p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lastRenderedPageBreak/>
              <w:t>Урок КВН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lastRenderedPageBreak/>
              <w:t xml:space="preserve">Исследовательские работы по заданным </w:t>
            </w: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lastRenderedPageBreak/>
              <w:t>произведениям</w:t>
            </w:r>
          </w:p>
        </w:tc>
      </w:tr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lastRenderedPageBreak/>
              <w:t>28-31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D253B4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«Идет война народная…» (произведения о Великой Отечественной войне)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Сергей Алексеев «Блокадный хлеб» и «Буханка» и </w:t>
            </w:r>
            <w:proofErr w:type="spellStart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др</w:t>
            </w:r>
            <w:proofErr w:type="gramStart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.Ю</w:t>
            </w:r>
            <w:proofErr w:type="spellEnd"/>
            <w:proofErr w:type="gramEnd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В.Катаев «Сын полка»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Уроки- экскурсии в прошлое, в военные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Подготовиться к ответам викторины</w:t>
            </w:r>
          </w:p>
        </w:tc>
      </w:tr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32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Викторина «Дети войны»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Выставка книг о ВОВ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Викторина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Подготовить книгу из семейного архива</w:t>
            </w:r>
          </w:p>
        </w:tc>
      </w:tr>
      <w:tr w:rsidR="00D253B4" w:rsidRPr="0065334C" w:rsidTr="00D253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33-34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D253B4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ru-RU"/>
              </w:rPr>
              <w:t>«О чём можно, о чём нужно, о чём хочется читать»</w:t>
            </w: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9356CD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ru-RU"/>
              </w:rPr>
              <w:t>Контрольно-установочное занятие.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D253B4">
            <w:pPr>
              <w:spacing w:line="240" w:lineRule="atLeast"/>
              <w:contextualSpacing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ru-RU"/>
              </w:rPr>
            </w:pPr>
            <w:r w:rsidRPr="0065334C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ru-RU"/>
              </w:rPr>
              <w:t xml:space="preserve">Проверка уровня усвоения учащимися специальных знаний, умений и навыков, полученных в системе внеклассного чтения за 4 года. Установка на </w:t>
            </w:r>
            <w:proofErr w:type="spellStart"/>
            <w:r w:rsidRPr="0065334C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D253B4" w:rsidRPr="0065334C" w:rsidRDefault="00D253B4" w:rsidP="00D253B4">
            <w:pPr>
              <w:spacing w:line="240" w:lineRule="atLeast"/>
              <w:contextualSpacing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proofErr w:type="spellStart"/>
            <w:r w:rsidRPr="0065334C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ru-RU"/>
              </w:rPr>
              <w:t>ное</w:t>
            </w:r>
            <w:proofErr w:type="spellEnd"/>
            <w:r w:rsidRPr="0065334C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ru-RU"/>
              </w:rPr>
              <w:t xml:space="preserve"> чтение в 5 классе.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65334C" w:rsidRDefault="00D253B4" w:rsidP="00D253B4">
            <w:pPr>
              <w:spacing w:line="240" w:lineRule="atLeast"/>
              <w:contextualSpacing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Список книг </w:t>
            </w:r>
            <w:proofErr w:type="gramStart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для</w:t>
            </w:r>
            <w:proofErr w:type="gramEnd"/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 </w:t>
            </w:r>
          </w:p>
          <w:p w:rsidR="00D253B4" w:rsidRPr="0065334C" w:rsidRDefault="00D253B4" w:rsidP="00D253B4">
            <w:pPr>
              <w:spacing w:line="240" w:lineRule="atLeast"/>
              <w:contextualSpacing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65334C">
              <w:rPr>
                <w:rFonts w:cstheme="minorHAnsi"/>
                <w:color w:val="17365D" w:themeColor="text2" w:themeShade="BF"/>
                <w:sz w:val="24"/>
                <w:szCs w:val="24"/>
              </w:rPr>
              <w:t>чтения на каникулах</w:t>
            </w:r>
          </w:p>
        </w:tc>
      </w:tr>
    </w:tbl>
    <w:p w:rsidR="00D253B4" w:rsidRPr="0065334C" w:rsidRDefault="00D253B4">
      <w:pPr>
        <w:rPr>
          <w:rFonts w:cstheme="minorHAnsi"/>
          <w:color w:val="17365D" w:themeColor="text2" w:themeShade="BF"/>
          <w:sz w:val="24"/>
          <w:szCs w:val="24"/>
        </w:rPr>
      </w:pPr>
    </w:p>
    <w:sectPr w:rsidR="00D253B4" w:rsidRPr="0065334C" w:rsidSect="004801E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5B1"/>
    <w:multiLevelType w:val="multilevel"/>
    <w:tmpl w:val="FD54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D3E26"/>
    <w:multiLevelType w:val="multilevel"/>
    <w:tmpl w:val="11EC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D13FB"/>
    <w:multiLevelType w:val="multilevel"/>
    <w:tmpl w:val="721A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C00C4"/>
    <w:multiLevelType w:val="multilevel"/>
    <w:tmpl w:val="0786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B5856"/>
    <w:multiLevelType w:val="multilevel"/>
    <w:tmpl w:val="5568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6948ED"/>
    <w:multiLevelType w:val="multilevel"/>
    <w:tmpl w:val="EA2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1"/>
    <w:rsid w:val="002367D8"/>
    <w:rsid w:val="002935B4"/>
    <w:rsid w:val="004801E1"/>
    <w:rsid w:val="0065334C"/>
    <w:rsid w:val="006F1FE6"/>
    <w:rsid w:val="00851991"/>
    <w:rsid w:val="009B4889"/>
    <w:rsid w:val="00D253B4"/>
    <w:rsid w:val="00DA32E4"/>
    <w:rsid w:val="00F059BC"/>
    <w:rsid w:val="00F23627"/>
    <w:rsid w:val="00F2471B"/>
    <w:rsid w:val="00F3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8"/>
  </w:style>
  <w:style w:type="paragraph" w:styleId="1">
    <w:name w:val="heading 1"/>
    <w:basedOn w:val="a"/>
    <w:link w:val="10"/>
    <w:uiPriority w:val="9"/>
    <w:qFormat/>
    <w:rsid w:val="00480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801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01E1"/>
  </w:style>
  <w:style w:type="character" w:styleId="a4">
    <w:name w:val="Emphasis"/>
    <w:basedOn w:val="a0"/>
    <w:uiPriority w:val="20"/>
    <w:qFormat/>
    <w:rsid w:val="004801E1"/>
    <w:rPr>
      <w:i/>
      <w:iCs/>
    </w:rPr>
  </w:style>
  <w:style w:type="paragraph" w:styleId="a5">
    <w:name w:val="Normal (Web)"/>
    <w:basedOn w:val="a"/>
    <w:uiPriority w:val="99"/>
    <w:semiHidden/>
    <w:unhideWhenUsed/>
    <w:rsid w:val="0048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01E1"/>
    <w:rPr>
      <w:b/>
      <w:bCs/>
    </w:rPr>
  </w:style>
  <w:style w:type="character" w:customStyle="1" w:styleId="b-share-form-button">
    <w:name w:val="b-share-form-button"/>
    <w:basedOn w:val="a0"/>
    <w:rsid w:val="004801E1"/>
  </w:style>
  <w:style w:type="paragraph" w:styleId="a7">
    <w:name w:val="Balloon Text"/>
    <w:basedOn w:val="a"/>
    <w:link w:val="a8"/>
    <w:uiPriority w:val="99"/>
    <w:semiHidden/>
    <w:unhideWhenUsed/>
    <w:rsid w:val="0085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122">
                  <w:marLeft w:val="4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615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9664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7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8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A61A-76C5-4BCE-819A-5C3E41F4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</cp:lastModifiedBy>
  <cp:revision>6</cp:revision>
  <cp:lastPrinted>2015-09-30T18:05:00Z</cp:lastPrinted>
  <dcterms:created xsi:type="dcterms:W3CDTF">2015-09-20T20:40:00Z</dcterms:created>
  <dcterms:modified xsi:type="dcterms:W3CDTF">2019-12-12T09:34:00Z</dcterms:modified>
</cp:coreProperties>
</file>