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32" w:rsidRPr="003C338B" w:rsidRDefault="00BE452D" w:rsidP="00817732">
      <w:pPr>
        <w:pStyle w:val="ParagraphStyle"/>
        <w:keepNext/>
        <w:spacing w:before="240" w:after="240" w:line="252" w:lineRule="auto"/>
        <w:jc w:val="center"/>
        <w:outlineLvl w:val="0"/>
        <w:rPr>
          <w:rFonts w:asciiTheme="minorHAnsi" w:hAnsiTheme="minorHAnsi" w:cstheme="minorHAnsi"/>
          <w:b/>
          <w:bCs/>
          <w:caps/>
          <w:color w:val="404040" w:themeColor="text1" w:themeTint="BF"/>
        </w:rPr>
      </w:pPr>
      <w:r>
        <w:rPr>
          <w:rFonts w:asciiTheme="minorHAnsi" w:hAnsiTheme="minorHAnsi" w:cstheme="minorHAnsi"/>
          <w:b/>
          <w:bCs/>
          <w:caps/>
          <w:noProof/>
          <w:color w:val="404040" w:themeColor="text1" w:themeTint="BF"/>
          <w:lang w:eastAsia="ru-RU"/>
        </w:rPr>
        <w:drawing>
          <wp:inline distT="0" distB="0" distL="0" distR="0">
            <wp:extent cx="7021195" cy="9737464"/>
            <wp:effectExtent l="19050" t="0" r="8255" b="0"/>
            <wp:docPr id="1" name="Рисунок 1" descr="F:\Ольга Д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льга Д\5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9737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7732" w:rsidRPr="003C338B">
        <w:rPr>
          <w:rFonts w:asciiTheme="minorHAnsi" w:hAnsiTheme="minorHAnsi" w:cstheme="minorHAnsi"/>
          <w:b/>
          <w:bCs/>
          <w:caps/>
          <w:color w:val="404040" w:themeColor="text1" w:themeTint="BF"/>
        </w:rPr>
        <w:lastRenderedPageBreak/>
        <w:t>Пояснительная записка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и ориентирована на работу по учебно-методическому комплекту: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 xml:space="preserve">1. </w:t>
      </w:r>
      <w:r w:rsidRPr="003C338B">
        <w:rPr>
          <w:rFonts w:asciiTheme="minorHAnsi" w:hAnsiTheme="minorHAnsi" w:cstheme="minorHAnsi"/>
          <w:i/>
          <w:iCs/>
          <w:color w:val="404040" w:themeColor="text1" w:themeTint="BF"/>
        </w:rPr>
        <w:t>Математика.</w:t>
      </w:r>
      <w:r w:rsidRPr="003C338B">
        <w:rPr>
          <w:rFonts w:asciiTheme="minorHAnsi" w:hAnsiTheme="minorHAnsi" w:cstheme="minorHAnsi"/>
          <w:color w:val="404040" w:themeColor="text1" w:themeTint="BF"/>
        </w:rPr>
        <w:t xml:space="preserve"> 4 класс : учеб</w:t>
      </w:r>
      <w:proofErr w:type="gramStart"/>
      <w:r w:rsidRPr="003C338B">
        <w:rPr>
          <w:rFonts w:asciiTheme="minorHAnsi" w:hAnsiTheme="minorHAnsi" w:cstheme="minorHAnsi"/>
          <w:color w:val="404040" w:themeColor="text1" w:themeTint="BF"/>
        </w:rPr>
        <w:t>.</w:t>
      </w:r>
      <w:proofErr w:type="gramEnd"/>
      <w:r w:rsidRPr="003C338B">
        <w:rPr>
          <w:rFonts w:asciiTheme="minorHAnsi" w:hAnsiTheme="minorHAnsi" w:cstheme="minorHAnsi"/>
          <w:color w:val="404040" w:themeColor="text1" w:themeTint="BF"/>
        </w:rPr>
        <w:t xml:space="preserve"> </w:t>
      </w:r>
      <w:proofErr w:type="gramStart"/>
      <w:r w:rsidRPr="003C338B">
        <w:rPr>
          <w:rFonts w:asciiTheme="minorHAnsi" w:hAnsiTheme="minorHAnsi" w:cstheme="minorHAnsi"/>
          <w:color w:val="404040" w:themeColor="text1" w:themeTint="BF"/>
        </w:rPr>
        <w:t>д</w:t>
      </w:r>
      <w:proofErr w:type="gramEnd"/>
      <w:r w:rsidRPr="003C338B">
        <w:rPr>
          <w:rFonts w:asciiTheme="minorHAnsi" w:hAnsiTheme="minorHAnsi" w:cstheme="minorHAnsi"/>
          <w:color w:val="404040" w:themeColor="text1" w:themeTint="BF"/>
        </w:rPr>
        <w:t xml:space="preserve">ля </w:t>
      </w:r>
      <w:proofErr w:type="spellStart"/>
      <w:r w:rsidRPr="003C338B">
        <w:rPr>
          <w:rFonts w:asciiTheme="minorHAnsi" w:hAnsiTheme="minorHAnsi" w:cstheme="minorHAnsi"/>
          <w:color w:val="404040" w:themeColor="text1" w:themeTint="BF"/>
        </w:rPr>
        <w:t>общеобразоват</w:t>
      </w:r>
      <w:proofErr w:type="spellEnd"/>
      <w:r w:rsidRPr="003C338B">
        <w:rPr>
          <w:rFonts w:asciiTheme="minorHAnsi" w:hAnsiTheme="minorHAnsi" w:cstheme="minorHAnsi"/>
          <w:color w:val="404040" w:themeColor="text1" w:themeTint="BF"/>
        </w:rPr>
        <w:t>. учреждений с прил. на электрон. носителе : в 2 ч. / М. И. Моро [и др.]. – М.</w:t>
      </w:r>
      <w:proofErr w:type="gramStart"/>
      <w:r w:rsidRPr="003C338B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3C338B">
        <w:rPr>
          <w:rFonts w:asciiTheme="minorHAnsi" w:hAnsiTheme="minorHAnsi" w:cstheme="minorHAnsi"/>
          <w:color w:val="404040" w:themeColor="text1" w:themeTint="BF"/>
        </w:rPr>
        <w:t xml:space="preserve"> Просвещение, 2013.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2. </w:t>
      </w:r>
      <w:r w:rsidRPr="003C338B">
        <w:rPr>
          <w:rFonts w:asciiTheme="minorHAnsi" w:hAnsiTheme="minorHAnsi" w:cstheme="minorHAnsi"/>
          <w:i/>
          <w:iCs/>
          <w:color w:val="404040" w:themeColor="text1" w:themeTint="BF"/>
        </w:rPr>
        <w:t>Волкова, С. И.</w:t>
      </w:r>
      <w:r w:rsidRPr="003C338B">
        <w:rPr>
          <w:rFonts w:asciiTheme="minorHAnsi" w:hAnsiTheme="minorHAnsi" w:cstheme="minorHAnsi"/>
          <w:color w:val="404040" w:themeColor="text1" w:themeTint="BF"/>
        </w:rPr>
        <w:t xml:space="preserve"> Математика. 4 класс. Рабочая тетрадь</w:t>
      </w:r>
      <w:proofErr w:type="gramStart"/>
      <w:r w:rsidRPr="003C338B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3C338B">
        <w:rPr>
          <w:rFonts w:asciiTheme="minorHAnsi" w:hAnsiTheme="minorHAnsi" w:cstheme="minorHAnsi"/>
          <w:color w:val="404040" w:themeColor="text1" w:themeTint="BF"/>
        </w:rPr>
        <w:t xml:space="preserve"> пособие для учащихся </w:t>
      </w:r>
      <w:proofErr w:type="spellStart"/>
      <w:r w:rsidRPr="003C338B">
        <w:rPr>
          <w:rFonts w:asciiTheme="minorHAnsi" w:hAnsiTheme="minorHAnsi" w:cstheme="minorHAnsi"/>
          <w:color w:val="404040" w:themeColor="text1" w:themeTint="BF"/>
        </w:rPr>
        <w:t>общеобразоват</w:t>
      </w:r>
      <w:proofErr w:type="spellEnd"/>
      <w:r w:rsidRPr="003C338B">
        <w:rPr>
          <w:rFonts w:asciiTheme="minorHAnsi" w:hAnsiTheme="minorHAnsi" w:cstheme="minorHAnsi"/>
          <w:color w:val="404040" w:themeColor="text1" w:themeTint="BF"/>
        </w:rPr>
        <w:t>. учреждений : в 2 ч. / С. И. Волкова. – М.</w:t>
      </w:r>
      <w:proofErr w:type="gramStart"/>
      <w:r w:rsidRPr="003C338B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3C338B">
        <w:rPr>
          <w:rFonts w:asciiTheme="minorHAnsi" w:hAnsiTheme="minorHAnsi" w:cstheme="minorHAnsi"/>
          <w:color w:val="404040" w:themeColor="text1" w:themeTint="BF"/>
        </w:rPr>
        <w:t xml:space="preserve"> Просвещение, 2013.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 xml:space="preserve">3. </w:t>
      </w:r>
      <w:r w:rsidRPr="003C338B">
        <w:rPr>
          <w:rFonts w:asciiTheme="minorHAnsi" w:hAnsiTheme="minorHAnsi" w:cstheme="minorHAnsi"/>
          <w:i/>
          <w:iCs/>
          <w:color w:val="404040" w:themeColor="text1" w:themeTint="BF"/>
        </w:rPr>
        <w:t>Волкова, С. И.</w:t>
      </w:r>
      <w:r w:rsidRPr="003C338B">
        <w:rPr>
          <w:rFonts w:asciiTheme="minorHAnsi" w:hAnsiTheme="minorHAnsi" w:cstheme="minorHAnsi"/>
          <w:color w:val="404040" w:themeColor="text1" w:themeTint="BF"/>
        </w:rPr>
        <w:t xml:space="preserve"> Математика. Устные упражнения. 4 класс</w:t>
      </w:r>
      <w:proofErr w:type="gramStart"/>
      <w:r w:rsidRPr="003C338B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3C338B">
        <w:rPr>
          <w:rFonts w:asciiTheme="minorHAnsi" w:hAnsiTheme="minorHAnsi" w:cstheme="minorHAnsi"/>
          <w:color w:val="404040" w:themeColor="text1" w:themeTint="BF"/>
        </w:rPr>
        <w:t xml:space="preserve"> пособие для учителей </w:t>
      </w:r>
      <w:proofErr w:type="spellStart"/>
      <w:r w:rsidRPr="003C338B">
        <w:rPr>
          <w:rFonts w:asciiTheme="minorHAnsi" w:hAnsiTheme="minorHAnsi" w:cstheme="minorHAnsi"/>
          <w:color w:val="404040" w:themeColor="text1" w:themeTint="BF"/>
        </w:rPr>
        <w:t>общеобразоват</w:t>
      </w:r>
      <w:proofErr w:type="spellEnd"/>
      <w:r w:rsidRPr="003C338B">
        <w:rPr>
          <w:rFonts w:asciiTheme="minorHAnsi" w:hAnsiTheme="minorHAnsi" w:cstheme="minorHAnsi"/>
          <w:color w:val="404040" w:themeColor="text1" w:themeTint="BF"/>
        </w:rPr>
        <w:t>. учреждений / С. И. Волкова. – М.</w:t>
      </w:r>
      <w:proofErr w:type="gramStart"/>
      <w:r w:rsidRPr="003C338B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3C338B">
        <w:rPr>
          <w:rFonts w:asciiTheme="minorHAnsi" w:hAnsiTheme="minorHAnsi" w:cstheme="minorHAnsi"/>
          <w:color w:val="404040" w:themeColor="text1" w:themeTint="BF"/>
        </w:rPr>
        <w:t xml:space="preserve"> Просвещение, 2013.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 xml:space="preserve">4. </w:t>
      </w:r>
      <w:r w:rsidRPr="003C338B">
        <w:rPr>
          <w:rFonts w:asciiTheme="minorHAnsi" w:hAnsiTheme="minorHAnsi" w:cstheme="minorHAnsi"/>
          <w:i/>
          <w:iCs/>
          <w:color w:val="404040" w:themeColor="text1" w:themeTint="BF"/>
        </w:rPr>
        <w:t>Волкова, С. И.</w:t>
      </w:r>
      <w:r w:rsidRPr="003C338B">
        <w:rPr>
          <w:rFonts w:asciiTheme="minorHAnsi" w:hAnsiTheme="minorHAnsi" w:cstheme="minorHAnsi"/>
          <w:color w:val="404040" w:themeColor="text1" w:themeTint="BF"/>
        </w:rPr>
        <w:t xml:space="preserve"> Математика. Проверочные работы. 4 класс</w:t>
      </w:r>
      <w:proofErr w:type="gramStart"/>
      <w:r w:rsidRPr="003C338B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3C338B">
        <w:rPr>
          <w:rFonts w:asciiTheme="minorHAnsi" w:hAnsiTheme="minorHAnsi" w:cstheme="minorHAnsi"/>
          <w:color w:val="404040" w:themeColor="text1" w:themeTint="BF"/>
        </w:rPr>
        <w:t xml:space="preserve"> пособие для учителей </w:t>
      </w:r>
      <w:proofErr w:type="spellStart"/>
      <w:r w:rsidRPr="003C338B">
        <w:rPr>
          <w:rFonts w:asciiTheme="minorHAnsi" w:hAnsiTheme="minorHAnsi" w:cstheme="minorHAnsi"/>
          <w:color w:val="404040" w:themeColor="text1" w:themeTint="BF"/>
        </w:rPr>
        <w:t>общеобразоват</w:t>
      </w:r>
      <w:proofErr w:type="spellEnd"/>
      <w:r w:rsidRPr="003C338B">
        <w:rPr>
          <w:rFonts w:asciiTheme="minorHAnsi" w:hAnsiTheme="minorHAnsi" w:cstheme="minorHAnsi"/>
          <w:color w:val="404040" w:themeColor="text1" w:themeTint="BF"/>
        </w:rPr>
        <w:t>. учреждений / С. И. Волкова. – М.</w:t>
      </w:r>
      <w:proofErr w:type="gramStart"/>
      <w:r w:rsidRPr="003C338B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3C338B">
        <w:rPr>
          <w:rFonts w:asciiTheme="minorHAnsi" w:hAnsiTheme="minorHAnsi" w:cstheme="minorHAnsi"/>
          <w:color w:val="404040" w:themeColor="text1" w:themeTint="BF"/>
        </w:rPr>
        <w:t xml:space="preserve"> Просвещение, 2013.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 xml:space="preserve">5. </w:t>
      </w:r>
      <w:r w:rsidRPr="003C338B">
        <w:rPr>
          <w:rFonts w:asciiTheme="minorHAnsi" w:hAnsiTheme="minorHAnsi" w:cstheme="minorHAnsi"/>
          <w:i/>
          <w:iCs/>
          <w:color w:val="404040" w:themeColor="text1" w:themeTint="BF"/>
        </w:rPr>
        <w:t>Волкова, С. И</w:t>
      </w:r>
      <w:r w:rsidRPr="003C338B">
        <w:rPr>
          <w:rFonts w:asciiTheme="minorHAnsi" w:hAnsiTheme="minorHAnsi" w:cstheme="minorHAnsi"/>
          <w:color w:val="404040" w:themeColor="text1" w:themeTint="BF"/>
        </w:rPr>
        <w:t>. Математика и конструирование. 4 класс</w:t>
      </w:r>
      <w:proofErr w:type="gramStart"/>
      <w:r w:rsidRPr="003C338B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3C338B">
        <w:rPr>
          <w:rFonts w:asciiTheme="minorHAnsi" w:hAnsiTheme="minorHAnsi" w:cstheme="minorHAnsi"/>
          <w:color w:val="404040" w:themeColor="text1" w:themeTint="BF"/>
        </w:rPr>
        <w:t xml:space="preserve"> пособие для учащихся </w:t>
      </w:r>
      <w:proofErr w:type="spellStart"/>
      <w:r w:rsidRPr="003C338B">
        <w:rPr>
          <w:rFonts w:asciiTheme="minorHAnsi" w:hAnsiTheme="minorHAnsi" w:cstheme="minorHAnsi"/>
          <w:color w:val="404040" w:themeColor="text1" w:themeTint="BF"/>
        </w:rPr>
        <w:t>общеобразоват</w:t>
      </w:r>
      <w:proofErr w:type="spellEnd"/>
      <w:r w:rsidRPr="003C338B">
        <w:rPr>
          <w:rFonts w:asciiTheme="minorHAnsi" w:hAnsiTheme="minorHAnsi" w:cstheme="minorHAnsi"/>
          <w:color w:val="404040" w:themeColor="text1" w:themeTint="BF"/>
        </w:rPr>
        <w:t>. учреждений / С. И. Волкова. – М.</w:t>
      </w:r>
      <w:proofErr w:type="gramStart"/>
      <w:r w:rsidRPr="003C338B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3C338B">
        <w:rPr>
          <w:rFonts w:asciiTheme="minorHAnsi" w:hAnsiTheme="minorHAnsi" w:cstheme="minorHAnsi"/>
          <w:color w:val="404040" w:themeColor="text1" w:themeTint="BF"/>
        </w:rPr>
        <w:t xml:space="preserve"> Просвещение, 2012.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 xml:space="preserve">6. </w:t>
      </w:r>
      <w:r w:rsidRPr="003C338B">
        <w:rPr>
          <w:rFonts w:asciiTheme="minorHAnsi" w:hAnsiTheme="minorHAnsi" w:cstheme="minorHAnsi"/>
          <w:i/>
          <w:iCs/>
          <w:color w:val="404040" w:themeColor="text1" w:themeTint="BF"/>
        </w:rPr>
        <w:t>Моро, М. И.</w:t>
      </w:r>
      <w:r w:rsidRPr="003C338B">
        <w:rPr>
          <w:rFonts w:asciiTheme="minorHAnsi" w:hAnsiTheme="minorHAnsi" w:cstheme="minorHAnsi"/>
          <w:color w:val="404040" w:themeColor="text1" w:themeTint="BF"/>
        </w:rPr>
        <w:t xml:space="preserve"> Для тех, кто любит математику. 4 класс</w:t>
      </w:r>
      <w:proofErr w:type="gramStart"/>
      <w:r w:rsidRPr="003C338B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3C338B">
        <w:rPr>
          <w:rFonts w:asciiTheme="minorHAnsi" w:hAnsiTheme="minorHAnsi" w:cstheme="minorHAnsi"/>
          <w:color w:val="404040" w:themeColor="text1" w:themeTint="BF"/>
        </w:rPr>
        <w:t xml:space="preserve"> пособие для учащихся </w:t>
      </w:r>
      <w:proofErr w:type="spellStart"/>
      <w:r w:rsidRPr="003C338B">
        <w:rPr>
          <w:rFonts w:asciiTheme="minorHAnsi" w:hAnsiTheme="minorHAnsi" w:cstheme="minorHAnsi"/>
          <w:color w:val="404040" w:themeColor="text1" w:themeTint="BF"/>
        </w:rPr>
        <w:t>общеобразоват</w:t>
      </w:r>
      <w:proofErr w:type="spellEnd"/>
      <w:r w:rsidRPr="003C338B">
        <w:rPr>
          <w:rFonts w:asciiTheme="minorHAnsi" w:hAnsiTheme="minorHAnsi" w:cstheme="minorHAnsi"/>
          <w:color w:val="404040" w:themeColor="text1" w:themeTint="BF"/>
        </w:rPr>
        <w:t>. учреждений / М. И. Моро, С. И. Волкова. – М.</w:t>
      </w:r>
      <w:proofErr w:type="gramStart"/>
      <w:r w:rsidRPr="003C338B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3C338B">
        <w:rPr>
          <w:rFonts w:asciiTheme="minorHAnsi" w:hAnsiTheme="minorHAnsi" w:cstheme="minorHAnsi"/>
          <w:color w:val="404040" w:themeColor="text1" w:themeTint="BF"/>
        </w:rPr>
        <w:t xml:space="preserve"> Просвещение, 2011.</w:t>
      </w:r>
    </w:p>
    <w:p w:rsidR="00817732" w:rsidRPr="003C338B" w:rsidRDefault="00817732" w:rsidP="00817732">
      <w:pPr>
        <w:pStyle w:val="ParagraphStyle"/>
        <w:shd w:val="clear" w:color="auto" w:fill="FFFFFF"/>
        <w:tabs>
          <w:tab w:val="left" w:leader="underscore" w:pos="12855"/>
        </w:tabs>
        <w:spacing w:before="180" w:after="150" w:line="252" w:lineRule="auto"/>
        <w:jc w:val="center"/>
        <w:rPr>
          <w:rFonts w:asciiTheme="minorHAnsi" w:hAnsiTheme="minorHAnsi" w:cstheme="minorHAnsi"/>
          <w:b/>
          <w:bCs/>
          <w:caps/>
          <w:color w:val="404040" w:themeColor="text1" w:themeTint="BF"/>
        </w:rPr>
      </w:pPr>
      <w:r w:rsidRPr="003C338B">
        <w:rPr>
          <w:rFonts w:asciiTheme="minorHAnsi" w:hAnsiTheme="minorHAnsi" w:cstheme="minorHAnsi"/>
          <w:b/>
          <w:bCs/>
          <w:caps/>
          <w:color w:val="404040" w:themeColor="text1" w:themeTint="BF"/>
        </w:rPr>
        <w:t>Общая характеристика учебного предмета</w:t>
      </w:r>
    </w:p>
    <w:p w:rsidR="00817732" w:rsidRPr="003C338B" w:rsidRDefault="00817732" w:rsidP="00817732">
      <w:pPr>
        <w:pStyle w:val="ParagraphStyle"/>
        <w:tabs>
          <w:tab w:val="left" w:pos="660"/>
        </w:tabs>
        <w:spacing w:after="105" w:line="252" w:lineRule="auto"/>
        <w:jc w:val="center"/>
        <w:rPr>
          <w:rFonts w:asciiTheme="minorHAnsi" w:hAnsiTheme="minorHAnsi" w:cstheme="minorHAnsi"/>
          <w:b/>
          <w:bCs/>
          <w:color w:val="404040" w:themeColor="text1" w:themeTint="BF"/>
        </w:rPr>
      </w:pPr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t>Цели и задачи курса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Начальное обучение математике закладывает основы для формирования приемов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определенные обобщенные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Основными</w:t>
      </w:r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t xml:space="preserve"> целями</w:t>
      </w:r>
      <w:r w:rsidRPr="003C338B">
        <w:rPr>
          <w:rFonts w:asciiTheme="minorHAnsi" w:hAnsiTheme="minorHAnsi" w:cstheme="minorHAnsi"/>
          <w:color w:val="404040" w:themeColor="text1" w:themeTint="BF"/>
        </w:rPr>
        <w:t xml:space="preserve"> начального обучения математике являются: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•  Математическое развитие младших школьников.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•  Формирование системы начальных математических знаний.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•  Воспитание интереса к математике, к умственной деятельности.</w:t>
      </w:r>
    </w:p>
    <w:p w:rsidR="00817732" w:rsidRPr="003C338B" w:rsidRDefault="00817732" w:rsidP="00817732">
      <w:pPr>
        <w:pStyle w:val="ParagraphStyle"/>
        <w:tabs>
          <w:tab w:val="left" w:pos="660"/>
        </w:tabs>
        <w:spacing w:before="150" w:after="105" w:line="252" w:lineRule="auto"/>
        <w:jc w:val="center"/>
        <w:rPr>
          <w:rFonts w:asciiTheme="minorHAnsi" w:hAnsiTheme="minorHAnsi" w:cstheme="minorHAnsi"/>
          <w:b/>
          <w:bCs/>
          <w:color w:val="404040" w:themeColor="text1" w:themeTint="BF"/>
        </w:rPr>
      </w:pPr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t>Общая характеристика курса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 xml:space="preserve">Программа определяет ряд </w:t>
      </w:r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t>задач</w:t>
      </w:r>
      <w:r w:rsidRPr="003C338B">
        <w:rPr>
          <w:rFonts w:asciiTheme="minorHAnsi" w:hAnsiTheme="minorHAnsi" w:cstheme="minorHAnsi"/>
          <w:color w:val="404040" w:themeColor="text1" w:themeTint="BF"/>
        </w:rPr>
        <w:t>, решение которых направлено на достижение основных целей начального математического образования: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 развитие основ логического, знаково-символического и алгоритмического мышления;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 развитие пространственного воображения;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lastRenderedPageBreak/>
        <w:t>– развитие математической речи;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 формирование умения вести поиск информации и работать с ней;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 формирование первоначальных представлений о компьютерной грамотности;</w:t>
      </w:r>
    </w:p>
    <w:p w:rsidR="00817732" w:rsidRPr="003C338B" w:rsidRDefault="00817732" w:rsidP="00817732">
      <w:pPr>
        <w:pStyle w:val="ParagraphStyle"/>
        <w:tabs>
          <w:tab w:val="right" w:pos="11700"/>
        </w:tabs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 развитие познавательных способностей;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 воспитание стремления к расширению математических знаний;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 формирование критичности мышления;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 xml:space="preserve">– развитие умений </w:t>
      </w:r>
      <w:proofErr w:type="spellStart"/>
      <w:r w:rsidRPr="003C338B">
        <w:rPr>
          <w:rFonts w:asciiTheme="minorHAnsi" w:hAnsiTheme="minorHAnsi" w:cstheme="minorHAnsi"/>
          <w:color w:val="404040" w:themeColor="text1" w:themeTint="BF"/>
        </w:rPr>
        <w:t>аргументированно</w:t>
      </w:r>
      <w:proofErr w:type="spellEnd"/>
      <w:r w:rsidRPr="003C338B">
        <w:rPr>
          <w:rFonts w:asciiTheme="minorHAnsi" w:hAnsiTheme="minorHAnsi" w:cstheme="minorHAnsi"/>
          <w:color w:val="404040" w:themeColor="text1" w:themeTint="BF"/>
        </w:rPr>
        <w:t xml:space="preserve"> обосновывать и отстаивать высказанное суждение, оценивать и принимать суждения других.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817732" w:rsidRPr="003C338B" w:rsidRDefault="00817732" w:rsidP="00817732">
      <w:pPr>
        <w:pStyle w:val="ParagraphStyle"/>
        <w:keepNext/>
        <w:tabs>
          <w:tab w:val="left" w:pos="660"/>
        </w:tabs>
        <w:spacing w:before="150" w:after="105" w:line="252" w:lineRule="auto"/>
        <w:jc w:val="center"/>
        <w:rPr>
          <w:rFonts w:asciiTheme="minorHAnsi" w:hAnsiTheme="minorHAnsi" w:cstheme="minorHAnsi"/>
          <w:b/>
          <w:bCs/>
          <w:color w:val="404040" w:themeColor="text1" w:themeTint="BF"/>
        </w:rPr>
      </w:pPr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t>Структура курса</w:t>
      </w:r>
    </w:p>
    <w:p w:rsidR="00817732" w:rsidRPr="003C338B" w:rsidRDefault="00817732" w:rsidP="00817732">
      <w:pPr>
        <w:pStyle w:val="ParagraphStyle"/>
        <w:keepNext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Начальный курс математики является курсом интегрированным: в нем объединен арифметический, геометрический и алгебраический материал.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Основное содержание обучения в программе представлено крупными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 Такое построение программы позволяет создавать различные модели курса математики, по-разному структурировать содержание учебников, распределять разными способами учебный материал и время его изучения.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Арифметическим ядром программы является учебный материал, который, с одной стороны, представляет основы математической науки, а с другой – 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 xml:space="preserve">Основа арифметического содержания – представления о натуральном числе и нуле, арифметических действиях (сложение, вычитание, умножение и деление). На уроках математики у младших школьников будут сформированы представления о числе как результате счета, о принципах образования, записи и сравнения целых неотрицательных чисел. </w:t>
      </w:r>
      <w:proofErr w:type="gramStart"/>
      <w:r w:rsidRPr="003C338B">
        <w:rPr>
          <w:rFonts w:asciiTheme="minorHAnsi" w:hAnsiTheme="minorHAnsi" w:cstheme="minorHAnsi"/>
          <w:color w:val="404040" w:themeColor="text1" w:themeTint="BF"/>
        </w:rPr>
        <w:t>Учащиеся научатся выполнять устно и письменно арифметические действия с целыми неотрицательными числами в пределах миллиона; узнают, как связаны между собой компоненты и результаты арифметических действий; научатся находить неизвестный компонент арифметического действия по известному компоненту и результату действия; усвоят связи между сложением и вычитанием, умножением и делением; освоят различные приемы проверки выполненных вычислений.</w:t>
      </w:r>
      <w:proofErr w:type="gramEnd"/>
      <w:r w:rsidRPr="003C338B">
        <w:rPr>
          <w:rFonts w:asciiTheme="minorHAnsi" w:hAnsiTheme="minorHAnsi" w:cstheme="minorHAnsi"/>
          <w:color w:val="404040" w:themeColor="text1" w:themeTint="BF"/>
        </w:rPr>
        <w:t xml:space="preserve"> Младшие школьники познакомятся с калькулятором и научатся пользоваться им при выполнении некоторых вычислений, в частности при проверке результатов арифметических действий с многозначными числами.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Программа предусматривает ознакомление с величинами (длина, площадь, масса, вместимость, время) и их измерением, с единицами измерения однородных величин и соотношениями между ними.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Важной особенностью программы является включение в нее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 школьного курса математики.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lastRenderedPageBreak/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ее решения. Решение некоторых задач основано на моделировании описанных в них взаимосвязей между данными и искомым.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Решение текстовых задач связано с формированием целого ряда умений: осознанно читать и анализировать содержание задачи (что известно и что неизвестно, что можно узнать по данному условию и что нужно знать для ответа на вопрос задачи); моделировать представленную в тексте ситуацию; видеть различные способы решения задачи и сознательно выбирать наиболее рациональные; составлять план решения, обосновывая  выбор  каждого  арифметического действия; записывать решение (сначала по действиям, а в дальнейшем составляя выражение); производить необходимые вычисления; устно давать полный ответ на вопрос задачи и проверять правильность ее решения; самостоятельно составлять задачи.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ее изучению. Сюжетное содержание текстовых задач, связанное, как правило, с жизнью семьи, класса, школы, событиями в стране, городе или селе, знакомит детей с разными сторонами окружающей действительности; способствует их духовно-нравственному развитию и воспитанию: формирует чувство гордости за свою Родину, уважительное отношение к семейным ценностям, бережное отношение к окружающему миру, природе, духовным ценностям; развивает интерес к занятиям в различных кружках и спортивных секциях; формирует установку на здоровый образ жизни.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действий, осознанному использованию действий.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Учащиеся научатся распознавать и изображать точку, прямую и кривую линии, отрезок, луч, угол, ломаную, многоугольник, различать окружность и круг. Они овладеют навыками работы с измерительными и чертежными инструментами (линейка, чертежный угольник, циркуль). В содержание включено знакомство с простейшими геометрическими телами: шаром, кубом, пирамидой. Изучение геометрического содержания создает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 xml:space="preserve"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 – на факультативных и кружковых занятиях.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создает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3C338B">
        <w:rPr>
          <w:rFonts w:asciiTheme="minorHAnsi" w:hAnsiTheme="minorHAnsi" w:cstheme="minorHAnsi"/>
          <w:color w:val="404040" w:themeColor="text1" w:themeTint="BF"/>
        </w:rPr>
        <w:t>со</w:t>
      </w:r>
      <w:proofErr w:type="gramEnd"/>
      <w:r w:rsidRPr="003C338B">
        <w:rPr>
          <w:rFonts w:asciiTheme="minorHAnsi" w:hAnsiTheme="minorHAnsi" w:cstheme="minorHAnsi"/>
          <w:color w:val="404040" w:themeColor="text1" w:themeTint="BF"/>
        </w:rPr>
        <w:t xml:space="preserve">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817732" w:rsidRDefault="00817732" w:rsidP="00817732">
      <w:pPr>
        <w:pStyle w:val="ParagraphStyle"/>
        <w:shd w:val="clear" w:color="auto" w:fill="FFFFFF"/>
        <w:tabs>
          <w:tab w:val="left" w:leader="underscore" w:pos="12855"/>
        </w:tabs>
        <w:spacing w:before="180" w:after="150" w:line="252" w:lineRule="auto"/>
        <w:jc w:val="center"/>
        <w:rPr>
          <w:rFonts w:asciiTheme="minorHAnsi" w:hAnsiTheme="minorHAnsi" w:cstheme="minorHAnsi"/>
          <w:b/>
          <w:bCs/>
          <w:color w:val="404040" w:themeColor="text1" w:themeTint="BF"/>
        </w:rPr>
      </w:pPr>
    </w:p>
    <w:p w:rsidR="00817732" w:rsidRPr="003C338B" w:rsidRDefault="00817732" w:rsidP="00817732">
      <w:pPr>
        <w:pStyle w:val="ParagraphStyle"/>
        <w:shd w:val="clear" w:color="auto" w:fill="FFFFFF"/>
        <w:tabs>
          <w:tab w:val="left" w:leader="underscore" w:pos="12855"/>
        </w:tabs>
        <w:spacing w:before="180" w:after="150" w:line="252" w:lineRule="auto"/>
        <w:jc w:val="center"/>
        <w:rPr>
          <w:rFonts w:asciiTheme="minorHAnsi" w:hAnsiTheme="minorHAnsi" w:cstheme="minorHAnsi"/>
          <w:b/>
          <w:bCs/>
          <w:color w:val="404040" w:themeColor="text1" w:themeTint="BF"/>
        </w:rPr>
      </w:pPr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lastRenderedPageBreak/>
        <w:t>Описание места учебного предмета в учебном плане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На изучение математики в 4 классе начальной школы отводится 4 ч в неделю. Курс рассчитан на 136 ч (34 учебные недели).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 xml:space="preserve">На основании Примерных программ </w:t>
      </w:r>
      <w:proofErr w:type="spellStart"/>
      <w:r w:rsidRPr="003C338B">
        <w:rPr>
          <w:rFonts w:asciiTheme="minorHAnsi" w:hAnsiTheme="minorHAnsi" w:cstheme="minorHAnsi"/>
          <w:color w:val="404040" w:themeColor="text1" w:themeTint="BF"/>
        </w:rPr>
        <w:t>Минобрнауки</w:t>
      </w:r>
      <w:proofErr w:type="spellEnd"/>
      <w:r w:rsidRPr="003C338B">
        <w:rPr>
          <w:rFonts w:asciiTheme="minorHAnsi" w:hAnsiTheme="minorHAnsi" w:cstheme="minorHAnsi"/>
          <w:color w:val="404040" w:themeColor="text1" w:themeTint="BF"/>
        </w:rPr>
        <w:t xml:space="preserve"> РФ, содержащих требования к минимальному объему содержания образования по предметному курсу, и с учетом стандарта конкретного образовательного учреждения реализуется программа базового уровня.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В рабочей программе выстроена система учебных занятий (уроков) и педагогических средств, с помощью которых формируются универсальные учебные действия, дано учебно-методическое обеспечение, что представлено в табличной форме далее.</w:t>
      </w:r>
    </w:p>
    <w:p w:rsidR="00817732" w:rsidRPr="003C338B" w:rsidRDefault="00817732" w:rsidP="00817732">
      <w:pPr>
        <w:pStyle w:val="ParagraphStyle"/>
        <w:keepNext/>
        <w:shd w:val="clear" w:color="auto" w:fill="FFFFFF"/>
        <w:tabs>
          <w:tab w:val="left" w:leader="underscore" w:pos="12855"/>
        </w:tabs>
        <w:spacing w:before="180" w:after="150" w:line="252" w:lineRule="auto"/>
        <w:jc w:val="center"/>
        <w:rPr>
          <w:rFonts w:asciiTheme="minorHAnsi" w:hAnsiTheme="minorHAnsi" w:cstheme="minorHAnsi"/>
          <w:b/>
          <w:bCs/>
          <w:color w:val="404040" w:themeColor="text1" w:themeTint="BF"/>
        </w:rPr>
      </w:pPr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t>Описание ценностных ориентиров содержания учебного предмета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В основе учебно-воспитательного процесса лежат следующие ценности математики: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•  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обществе (хронология событий, протяженность во времени, образование целого из частей, изменение формы, размера и т. д.);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•  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•  владение математическим языком, алгоритмами, элементами математической логики позволяет ученику совершенствовать коммуникативную деятельность (аргументировать свою точку зрения, строить логические цепочки рассуждения, опровергать или подтверждать истинность предположения).</w:t>
      </w:r>
    </w:p>
    <w:p w:rsidR="00817732" w:rsidRPr="003C338B" w:rsidRDefault="00817732" w:rsidP="00817732">
      <w:pPr>
        <w:pStyle w:val="ParagraphStyle"/>
        <w:shd w:val="clear" w:color="auto" w:fill="FFFFFF"/>
        <w:tabs>
          <w:tab w:val="left" w:leader="underscore" w:pos="12855"/>
        </w:tabs>
        <w:spacing w:before="225" w:after="150" w:line="252" w:lineRule="auto"/>
        <w:jc w:val="center"/>
        <w:rPr>
          <w:rFonts w:asciiTheme="minorHAnsi" w:hAnsiTheme="minorHAnsi" w:cstheme="minorHAnsi"/>
          <w:b/>
          <w:bCs/>
          <w:color w:val="404040" w:themeColor="text1" w:themeTint="BF"/>
        </w:rPr>
      </w:pPr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t>Содержание учебного предмета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b/>
          <w:bCs/>
          <w:color w:val="404040" w:themeColor="text1" w:themeTint="BF"/>
        </w:rPr>
      </w:pPr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t>Числа от 1 до 1 000. Повторение (12 ч)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Четыре арифметических действия. Порядок их выполнения в выражениях, содержащих 2–4 действия. Письменные приемы вычислений.</w:t>
      </w:r>
    </w:p>
    <w:p w:rsidR="00817732" w:rsidRPr="003C338B" w:rsidRDefault="00817732" w:rsidP="00817732">
      <w:pPr>
        <w:pStyle w:val="ParagraphStyle"/>
        <w:spacing w:before="150" w:line="252" w:lineRule="auto"/>
        <w:ind w:firstLine="360"/>
        <w:jc w:val="both"/>
        <w:rPr>
          <w:rFonts w:asciiTheme="minorHAnsi" w:hAnsiTheme="minorHAnsi" w:cstheme="minorHAnsi"/>
          <w:b/>
          <w:bCs/>
          <w:color w:val="404040" w:themeColor="text1" w:themeTint="BF"/>
        </w:rPr>
      </w:pPr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t>Числа, которые больше 1 000. Нумерация (11 ч)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Новая счетная единица – тысяча. Разряды и классы: класс единиц, класс тысяч, класс миллионов и т. д. Чтение, запись и сравнение многозначных чисел. Представление многозначного числа в виде суммы разрядных слагаемых. Увеличение (уменьшение) числа в 10, 100, 1 000 раз.</w:t>
      </w:r>
    </w:p>
    <w:p w:rsidR="00817732" w:rsidRPr="003C338B" w:rsidRDefault="00817732" w:rsidP="00817732">
      <w:pPr>
        <w:pStyle w:val="ParagraphStyle"/>
        <w:spacing w:before="150" w:line="252" w:lineRule="auto"/>
        <w:ind w:firstLine="360"/>
        <w:jc w:val="both"/>
        <w:rPr>
          <w:rFonts w:asciiTheme="minorHAnsi" w:hAnsiTheme="minorHAnsi" w:cstheme="minorHAnsi"/>
          <w:b/>
          <w:bCs/>
          <w:color w:val="404040" w:themeColor="text1" w:themeTint="BF"/>
        </w:rPr>
      </w:pPr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t>Числа, которые больше 1 000. Величины (13 ч)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Единицы длины: миллиметр, сантиметр, дециметр, метр, километр. Соотношения между ними. Единицы площади: квадратный миллиметр, квадратный сантиметр, квадратный дециметр, квадратный метр, квадратный километр. Соотношения между ними. Единицы массы: грамм, килограмм, центнер, тонна. Соотношения между ними. 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817732" w:rsidRPr="003C338B" w:rsidRDefault="00817732" w:rsidP="00817732">
      <w:pPr>
        <w:pStyle w:val="ParagraphStyle"/>
        <w:spacing w:before="150" w:line="252" w:lineRule="auto"/>
        <w:ind w:firstLine="360"/>
        <w:jc w:val="both"/>
        <w:rPr>
          <w:rFonts w:asciiTheme="minorHAnsi" w:hAnsiTheme="minorHAnsi" w:cstheme="minorHAnsi"/>
          <w:b/>
          <w:bCs/>
          <w:color w:val="404040" w:themeColor="text1" w:themeTint="BF"/>
        </w:rPr>
      </w:pPr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t>Числа, которые больше 1 000. Сложение и вычитание (10 ч)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 xml:space="preserve"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компонентами и результатами сложения и вычитания; способы проверки сложения и вычитания. Решение уравнений вида </w:t>
      </w:r>
      <w:proofErr w:type="spellStart"/>
      <w:r w:rsidRPr="003C338B">
        <w:rPr>
          <w:rFonts w:asciiTheme="minorHAnsi" w:hAnsiTheme="minorHAnsi" w:cstheme="minorHAnsi"/>
          <w:i/>
          <w:iCs/>
          <w:color w:val="404040" w:themeColor="text1" w:themeTint="BF"/>
        </w:rPr>
        <w:t>х</w:t>
      </w:r>
      <w:proofErr w:type="spellEnd"/>
      <w:r w:rsidRPr="003C338B">
        <w:rPr>
          <w:rFonts w:asciiTheme="minorHAnsi" w:hAnsiTheme="minorHAnsi" w:cstheme="minorHAnsi"/>
          <w:color w:val="404040" w:themeColor="text1" w:themeTint="BF"/>
        </w:rPr>
        <w:t xml:space="preserve"> + 312 = 654 + 79,</w:t>
      </w:r>
      <w:r w:rsidRPr="003C338B">
        <w:rPr>
          <w:rFonts w:asciiTheme="minorHAnsi" w:hAnsiTheme="minorHAnsi" w:cstheme="minorHAnsi"/>
          <w:color w:val="404040" w:themeColor="text1" w:themeTint="BF"/>
        </w:rPr>
        <w:tab/>
        <w:t xml:space="preserve"> 729 – </w:t>
      </w:r>
      <w:proofErr w:type="spellStart"/>
      <w:r w:rsidRPr="003C338B">
        <w:rPr>
          <w:rFonts w:asciiTheme="minorHAnsi" w:hAnsiTheme="minorHAnsi" w:cstheme="minorHAnsi"/>
          <w:i/>
          <w:iCs/>
          <w:color w:val="404040" w:themeColor="text1" w:themeTint="BF"/>
        </w:rPr>
        <w:t>х</w:t>
      </w:r>
      <w:proofErr w:type="spellEnd"/>
      <w:r w:rsidRPr="003C338B">
        <w:rPr>
          <w:rFonts w:asciiTheme="minorHAnsi" w:hAnsiTheme="minorHAnsi" w:cstheme="minorHAnsi"/>
          <w:color w:val="404040" w:themeColor="text1" w:themeTint="BF"/>
        </w:rPr>
        <w:t xml:space="preserve"> = 217 + 163, </w:t>
      </w:r>
      <w:proofErr w:type="spellStart"/>
      <w:r w:rsidRPr="003C338B">
        <w:rPr>
          <w:rFonts w:asciiTheme="minorHAnsi" w:hAnsiTheme="minorHAnsi" w:cstheme="minorHAnsi"/>
          <w:i/>
          <w:iCs/>
          <w:color w:val="404040" w:themeColor="text1" w:themeTint="BF"/>
        </w:rPr>
        <w:t>х</w:t>
      </w:r>
      <w:proofErr w:type="spellEnd"/>
      <w:r w:rsidRPr="003C338B">
        <w:rPr>
          <w:rFonts w:asciiTheme="minorHAnsi" w:hAnsiTheme="minorHAnsi" w:cstheme="minorHAnsi"/>
          <w:color w:val="404040" w:themeColor="text1" w:themeTint="BF"/>
        </w:rPr>
        <w:t xml:space="preserve"> – 137 = 500 – 140. Устное сложение и вычитание чисел в случаях, сводимых к действиям в пределах 100, и письменное – в остальных случаях. Сложение и вычитание значений величин.</w:t>
      </w:r>
    </w:p>
    <w:p w:rsidR="00817732" w:rsidRPr="003C338B" w:rsidRDefault="00817732" w:rsidP="00817732">
      <w:pPr>
        <w:pStyle w:val="ParagraphStyle"/>
        <w:spacing w:before="150"/>
        <w:ind w:firstLine="360"/>
        <w:jc w:val="both"/>
        <w:rPr>
          <w:rFonts w:asciiTheme="minorHAnsi" w:hAnsiTheme="minorHAnsi" w:cstheme="minorHAnsi"/>
          <w:b/>
          <w:bCs/>
          <w:color w:val="404040" w:themeColor="text1" w:themeTint="BF"/>
        </w:rPr>
      </w:pPr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t>Числа, которые больше 1 000. Умножение и деление (77 ч)</w:t>
      </w:r>
    </w:p>
    <w:p w:rsidR="00817732" w:rsidRDefault="00817732" w:rsidP="00817732">
      <w:pPr>
        <w:pStyle w:val="ParagraphStyle"/>
        <w:ind w:firstLine="360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lastRenderedPageBreak/>
        <w:t xml:space="preserve">Умножение и деление (обобщение и систематизация знаний). </w:t>
      </w:r>
      <w:proofErr w:type="gramStart"/>
      <w:r w:rsidRPr="003C338B">
        <w:rPr>
          <w:rFonts w:asciiTheme="minorHAnsi" w:hAnsiTheme="minorHAnsi" w:cstheme="minorHAnsi"/>
          <w:color w:val="404040" w:themeColor="text1" w:themeTint="BF"/>
        </w:rPr>
        <w:t>Задачи, решаемые умножением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</w:t>
      </w:r>
      <w:proofErr w:type="gramEnd"/>
      <w:r w:rsidRPr="003C338B">
        <w:rPr>
          <w:rFonts w:asciiTheme="minorHAnsi" w:hAnsiTheme="minorHAnsi" w:cstheme="minorHAnsi"/>
          <w:color w:val="404040" w:themeColor="text1" w:themeTint="BF"/>
        </w:rPr>
        <w:t xml:space="preserve"> взаимосвязь между компонентами и результатами умножения и деления; способы  п</w:t>
      </w:r>
      <w:r>
        <w:rPr>
          <w:rFonts w:asciiTheme="minorHAnsi" w:hAnsiTheme="minorHAnsi" w:cstheme="minorHAnsi"/>
          <w:color w:val="404040" w:themeColor="text1" w:themeTint="BF"/>
        </w:rPr>
        <w:t xml:space="preserve">роверки  умножения  и деления. </w:t>
      </w:r>
      <w:r w:rsidRPr="003C338B">
        <w:rPr>
          <w:rFonts w:asciiTheme="minorHAnsi" w:hAnsiTheme="minorHAnsi" w:cstheme="minorHAnsi"/>
          <w:color w:val="404040" w:themeColor="text1" w:themeTint="BF"/>
        </w:rPr>
        <w:t xml:space="preserve">Решение уравнений вида 6 </w:t>
      </w:r>
      <w:r w:rsidRPr="003C338B">
        <w:rPr>
          <w:rFonts w:asciiTheme="minorHAnsi" w:hAnsiTheme="minorHAnsi" w:cstheme="minorHAnsi"/>
          <w:noProof/>
          <w:color w:val="404040" w:themeColor="text1" w:themeTint="BF"/>
        </w:rPr>
        <w:t></w:t>
      </w:r>
      <w:r w:rsidRPr="003C338B">
        <w:rPr>
          <w:rFonts w:asciiTheme="minorHAnsi" w:hAnsiTheme="minorHAnsi" w:cstheme="minorHAnsi"/>
          <w:color w:val="404040" w:themeColor="text1" w:themeTint="BF"/>
        </w:rPr>
        <w:t xml:space="preserve"> </w:t>
      </w:r>
      <w:proofErr w:type="spellStart"/>
      <w:r w:rsidRPr="003C338B">
        <w:rPr>
          <w:rFonts w:asciiTheme="minorHAnsi" w:hAnsiTheme="minorHAnsi" w:cstheme="minorHAnsi"/>
          <w:i/>
          <w:iCs/>
          <w:color w:val="404040" w:themeColor="text1" w:themeTint="BF"/>
        </w:rPr>
        <w:t>х</w:t>
      </w:r>
      <w:proofErr w:type="spellEnd"/>
      <w:r>
        <w:rPr>
          <w:rFonts w:asciiTheme="minorHAnsi" w:hAnsiTheme="minorHAnsi" w:cstheme="minorHAnsi"/>
          <w:color w:val="404040" w:themeColor="text1" w:themeTint="BF"/>
        </w:rPr>
        <w:t xml:space="preserve"> </w:t>
      </w:r>
      <w:r w:rsidRPr="003C338B">
        <w:rPr>
          <w:rFonts w:asciiTheme="minorHAnsi" w:hAnsiTheme="minorHAnsi" w:cstheme="minorHAnsi"/>
          <w:color w:val="404040" w:themeColor="text1" w:themeTint="BF"/>
        </w:rPr>
        <w:t xml:space="preserve">= 429 + 120, </w:t>
      </w:r>
      <w:proofErr w:type="spellStart"/>
      <w:r w:rsidRPr="003C338B">
        <w:rPr>
          <w:rFonts w:asciiTheme="minorHAnsi" w:hAnsiTheme="minorHAnsi" w:cstheme="minorHAnsi"/>
          <w:i/>
          <w:iCs/>
          <w:color w:val="404040" w:themeColor="text1" w:themeTint="BF"/>
        </w:rPr>
        <w:t>х</w:t>
      </w:r>
      <w:proofErr w:type="spellEnd"/>
      <w:r w:rsidRPr="003C338B">
        <w:rPr>
          <w:rFonts w:asciiTheme="minorHAnsi" w:hAnsiTheme="minorHAnsi" w:cstheme="minorHAnsi"/>
          <w:color w:val="404040" w:themeColor="text1" w:themeTint="BF"/>
        </w:rPr>
        <w:t xml:space="preserve"> – 18 = 270 – 50, 360</w:t>
      </w:r>
      <w:proofErr w:type="gramStart"/>
      <w:r w:rsidRPr="003C338B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3C338B">
        <w:rPr>
          <w:rFonts w:asciiTheme="minorHAnsi" w:hAnsiTheme="minorHAnsi" w:cstheme="minorHAnsi"/>
          <w:color w:val="404040" w:themeColor="text1" w:themeTint="BF"/>
        </w:rPr>
        <w:t xml:space="preserve"> </w:t>
      </w:r>
      <w:proofErr w:type="spellStart"/>
      <w:r w:rsidRPr="003C338B">
        <w:rPr>
          <w:rFonts w:asciiTheme="minorHAnsi" w:hAnsiTheme="minorHAnsi" w:cstheme="minorHAnsi"/>
          <w:i/>
          <w:iCs/>
          <w:color w:val="404040" w:themeColor="text1" w:themeTint="BF"/>
        </w:rPr>
        <w:t>х</w:t>
      </w:r>
      <w:proofErr w:type="spellEnd"/>
      <w:r w:rsidRPr="003C338B">
        <w:rPr>
          <w:rFonts w:asciiTheme="minorHAnsi" w:hAnsiTheme="minorHAnsi" w:cstheme="minorHAnsi"/>
          <w:color w:val="404040" w:themeColor="text1" w:themeTint="BF"/>
        </w:rPr>
        <w:t xml:space="preserve"> – 630 : 7 на основе взаимосвязей между компонентами и результатами действий. Устное умножение и деление на однозначное число в случаях, сводимых к действиям в пределах 100; умножение и деление на 10, 100, </w:t>
      </w:r>
    </w:p>
    <w:p w:rsidR="00817732" w:rsidRPr="003C338B" w:rsidRDefault="00817732" w:rsidP="00817732">
      <w:pPr>
        <w:pStyle w:val="ParagraphStyle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 xml:space="preserve">1 000. </w:t>
      </w:r>
      <w:proofErr w:type="gramStart"/>
      <w:r w:rsidRPr="003C338B">
        <w:rPr>
          <w:rFonts w:asciiTheme="minorHAnsi" w:hAnsiTheme="minorHAnsi" w:cstheme="minorHAnsi"/>
          <w:color w:val="404040" w:themeColor="text1" w:themeTint="BF"/>
        </w:rPr>
        <w:t>Письменное умножение и деление на однозначное и двузначное числа в пределах миллиона.</w:t>
      </w:r>
      <w:proofErr w:type="gramEnd"/>
      <w:r w:rsidRPr="003C338B">
        <w:rPr>
          <w:rFonts w:asciiTheme="minorHAnsi" w:hAnsiTheme="minorHAnsi" w:cstheme="minorHAnsi"/>
          <w:color w:val="404040" w:themeColor="text1" w:themeTint="BF"/>
        </w:rPr>
        <w:t xml:space="preserve"> Письменное умножение и деление на трехзначное число (в порядке ознакомления). Умножение и деление значений величин на однозначное число. Связь между величинами (скорость, время, расстояние; масса одного предмета, количество предметов, масса всех предметов и др.).</w:t>
      </w:r>
    </w:p>
    <w:p w:rsidR="00817732" w:rsidRPr="003C338B" w:rsidRDefault="00817732" w:rsidP="00817732">
      <w:pPr>
        <w:pStyle w:val="ParagraphStyle"/>
        <w:spacing w:before="150"/>
        <w:ind w:firstLine="360"/>
        <w:jc w:val="both"/>
        <w:rPr>
          <w:rFonts w:asciiTheme="minorHAnsi" w:hAnsiTheme="minorHAnsi" w:cstheme="minorHAnsi"/>
          <w:b/>
          <w:bCs/>
          <w:color w:val="404040" w:themeColor="text1" w:themeTint="BF"/>
        </w:rPr>
      </w:pPr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t>Итоговое повторение (12 ч)</w:t>
      </w:r>
    </w:p>
    <w:p w:rsidR="00817732" w:rsidRPr="003C338B" w:rsidRDefault="00817732" w:rsidP="00817732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Повторение изученных тем за год.</w:t>
      </w:r>
    </w:p>
    <w:p w:rsidR="00817732" w:rsidRPr="003C338B" w:rsidRDefault="00817732" w:rsidP="00817732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jc w:val="center"/>
        <w:rPr>
          <w:rFonts w:asciiTheme="minorHAnsi" w:hAnsiTheme="minorHAnsi" w:cstheme="minorHAnsi"/>
          <w:b/>
          <w:bCs/>
          <w:color w:val="404040" w:themeColor="text1" w:themeTint="BF"/>
        </w:rPr>
      </w:pPr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t>Результаты изучения учебного предмета</w:t>
      </w:r>
    </w:p>
    <w:p w:rsidR="00817732" w:rsidRPr="003C338B" w:rsidRDefault="00817732" w:rsidP="00817732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3C338B">
        <w:rPr>
          <w:rFonts w:asciiTheme="minorHAnsi" w:hAnsiTheme="minorHAnsi" w:cstheme="minorHAnsi"/>
          <w:color w:val="404040" w:themeColor="text1" w:themeTint="BF"/>
        </w:rPr>
        <w:t>метапредметных</w:t>
      </w:r>
      <w:proofErr w:type="spellEnd"/>
      <w:r w:rsidRPr="003C338B">
        <w:rPr>
          <w:rFonts w:asciiTheme="minorHAnsi" w:hAnsiTheme="minorHAnsi" w:cstheme="minorHAnsi"/>
          <w:color w:val="404040" w:themeColor="text1" w:themeTint="BF"/>
        </w:rPr>
        <w:t xml:space="preserve"> и предметных результатов:</w:t>
      </w:r>
    </w:p>
    <w:p w:rsidR="00817732" w:rsidRPr="003C338B" w:rsidRDefault="00817732" w:rsidP="00817732">
      <w:pPr>
        <w:pStyle w:val="ParagraphStyle"/>
        <w:tabs>
          <w:tab w:val="left" w:pos="660"/>
        </w:tabs>
        <w:spacing w:before="120" w:after="105"/>
        <w:jc w:val="center"/>
        <w:rPr>
          <w:rFonts w:asciiTheme="minorHAnsi" w:hAnsiTheme="minorHAnsi" w:cstheme="minorHAnsi"/>
          <w:b/>
          <w:bCs/>
          <w:color w:val="404040" w:themeColor="text1" w:themeTint="BF"/>
        </w:rPr>
      </w:pPr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t>Личностные результаты</w:t>
      </w:r>
    </w:p>
    <w:p w:rsidR="00817732" w:rsidRPr="003C338B" w:rsidRDefault="00817732" w:rsidP="00817732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 Чувство гордости за свою Родину, российский народ и историю России.</w:t>
      </w:r>
    </w:p>
    <w:p w:rsidR="00817732" w:rsidRPr="003C338B" w:rsidRDefault="00817732" w:rsidP="00817732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817732" w:rsidRPr="003C338B" w:rsidRDefault="00817732" w:rsidP="00817732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 Целостное восприятие окружающего мира.</w:t>
      </w:r>
    </w:p>
    <w:p w:rsidR="00817732" w:rsidRPr="003C338B" w:rsidRDefault="00817732" w:rsidP="00817732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 Рефлексивную самооценку, умение анализировать свои действия и управлять ими.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 xml:space="preserve">– Навыки сотрудничества </w:t>
      </w:r>
      <w:proofErr w:type="gramStart"/>
      <w:r w:rsidRPr="003C338B">
        <w:rPr>
          <w:rFonts w:asciiTheme="minorHAnsi" w:hAnsiTheme="minorHAnsi" w:cstheme="minorHAnsi"/>
          <w:color w:val="404040" w:themeColor="text1" w:themeTint="BF"/>
        </w:rPr>
        <w:t>со</w:t>
      </w:r>
      <w:proofErr w:type="gramEnd"/>
      <w:r w:rsidRPr="003C338B">
        <w:rPr>
          <w:rFonts w:asciiTheme="minorHAnsi" w:hAnsiTheme="minorHAnsi" w:cstheme="minorHAnsi"/>
          <w:color w:val="404040" w:themeColor="text1" w:themeTint="BF"/>
        </w:rPr>
        <w:t xml:space="preserve"> взрослыми и сверстниками.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 Установку на здоровый образ жизни, наличие мотивации к творческому труду, к работе на результат.</w:t>
      </w:r>
    </w:p>
    <w:p w:rsidR="00817732" w:rsidRPr="003C338B" w:rsidRDefault="00817732" w:rsidP="00817732">
      <w:pPr>
        <w:pStyle w:val="ParagraphStyle"/>
        <w:tabs>
          <w:tab w:val="left" w:pos="660"/>
        </w:tabs>
        <w:spacing w:before="105" w:after="105" w:line="252" w:lineRule="auto"/>
        <w:jc w:val="center"/>
        <w:rPr>
          <w:rFonts w:asciiTheme="minorHAnsi" w:hAnsiTheme="minorHAnsi" w:cstheme="minorHAnsi"/>
          <w:b/>
          <w:bCs/>
          <w:color w:val="404040" w:themeColor="text1" w:themeTint="BF"/>
        </w:rPr>
      </w:pPr>
      <w:proofErr w:type="spellStart"/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t>Метапредметные</w:t>
      </w:r>
      <w:proofErr w:type="spellEnd"/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t xml:space="preserve"> результаты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 Способность принимать и сохранять цели и задачи учебной деятельности, находить средства и способы ее осуществления.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 Овладение способами выполнения заданий творческого и поискового характера.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 Умения планировать, контролировать и оценивать учебные действия в соответствии с поставленной задачей и условиями ее выполнения, определять наиболее эффективные способы достижения результата.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 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свое выступление и выступать с аудио-, виде</w:t>
      </w:r>
      <w:proofErr w:type="gramStart"/>
      <w:r w:rsidRPr="003C338B">
        <w:rPr>
          <w:rFonts w:asciiTheme="minorHAnsi" w:hAnsiTheme="minorHAnsi" w:cstheme="minorHAnsi"/>
          <w:color w:val="404040" w:themeColor="text1" w:themeTint="BF"/>
        </w:rPr>
        <w:t>о-</w:t>
      </w:r>
      <w:proofErr w:type="gramEnd"/>
      <w:r w:rsidRPr="003C338B">
        <w:rPr>
          <w:rFonts w:asciiTheme="minorHAnsi" w:hAnsiTheme="minorHAnsi" w:cstheme="minorHAnsi"/>
          <w:color w:val="404040" w:themeColor="text1" w:themeTint="BF"/>
        </w:rPr>
        <w:t xml:space="preserve"> и графическим сопровождением.</w:t>
      </w:r>
    </w:p>
    <w:p w:rsidR="00817732" w:rsidRPr="003C338B" w:rsidRDefault="00817732" w:rsidP="00817732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lastRenderedPageBreak/>
        <w:t>–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817732" w:rsidRPr="003C338B" w:rsidRDefault="00817732" w:rsidP="00817732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свое мнение и аргументировать свою точку зрения.</w:t>
      </w:r>
    </w:p>
    <w:p w:rsidR="00817732" w:rsidRPr="003C338B" w:rsidRDefault="00817732" w:rsidP="00817732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 Определение общей цели и путей ее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17732" w:rsidRPr="003C338B" w:rsidRDefault="00817732" w:rsidP="00817732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 xml:space="preserve">– Овладение базовыми предметными и </w:t>
      </w:r>
      <w:proofErr w:type="spellStart"/>
      <w:r w:rsidRPr="003C338B">
        <w:rPr>
          <w:rFonts w:asciiTheme="minorHAnsi" w:hAnsiTheme="minorHAnsi" w:cstheme="minorHAnsi"/>
          <w:color w:val="404040" w:themeColor="text1" w:themeTint="BF"/>
        </w:rPr>
        <w:t>межпредметными</w:t>
      </w:r>
      <w:proofErr w:type="spellEnd"/>
      <w:r w:rsidRPr="003C338B">
        <w:rPr>
          <w:rFonts w:asciiTheme="minorHAnsi" w:hAnsiTheme="minorHAnsi" w:cstheme="minorHAnsi"/>
          <w:color w:val="404040" w:themeColor="text1" w:themeTint="BF"/>
        </w:rPr>
        <w:t xml:space="preserve"> понятиями, отражающими существенные связи и отношения между объектами и процессами.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817732" w:rsidRPr="003C338B" w:rsidRDefault="00817732" w:rsidP="00817732">
      <w:pPr>
        <w:pStyle w:val="ParagraphStyle"/>
        <w:spacing w:before="105" w:after="105" w:line="252" w:lineRule="auto"/>
        <w:jc w:val="center"/>
        <w:rPr>
          <w:rFonts w:asciiTheme="minorHAnsi" w:hAnsiTheme="minorHAnsi" w:cstheme="minorHAnsi"/>
          <w:b/>
          <w:bCs/>
          <w:color w:val="404040" w:themeColor="text1" w:themeTint="BF"/>
        </w:rPr>
      </w:pPr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t>Предметные результаты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 Использование приобретенных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 Овладение основами логического и алгоритмического мышления, пространственного воображения и математической речи, основами счета,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– 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ее на принтере).</w:t>
      </w:r>
    </w:p>
    <w:p w:rsidR="00817732" w:rsidRPr="003C338B" w:rsidRDefault="00817732" w:rsidP="00817732">
      <w:pPr>
        <w:pStyle w:val="ParagraphStyle"/>
        <w:shd w:val="clear" w:color="auto" w:fill="FFFFFF"/>
        <w:tabs>
          <w:tab w:val="left" w:leader="underscore" w:pos="12855"/>
        </w:tabs>
        <w:spacing w:before="105" w:after="105" w:line="252" w:lineRule="auto"/>
        <w:jc w:val="center"/>
        <w:rPr>
          <w:rFonts w:asciiTheme="minorHAnsi" w:hAnsiTheme="minorHAnsi" w:cstheme="minorHAnsi"/>
          <w:b/>
          <w:bCs/>
          <w:color w:val="404040" w:themeColor="text1" w:themeTint="BF"/>
        </w:rPr>
      </w:pPr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t>Описание материально-технической базы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t>1</w:t>
      </w:r>
      <w:r>
        <w:rPr>
          <w:rFonts w:asciiTheme="minorHAnsi" w:hAnsiTheme="minorHAnsi" w:cstheme="minorHAnsi"/>
          <w:color w:val="404040" w:themeColor="text1" w:themeTint="BF"/>
        </w:rPr>
        <w:t>.</w:t>
      </w:r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t>Технические средства обучения.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1. Аудиторная доска с набором приспособлений для крепления карт и таблиц.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2. Экспозиционный экран.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3. Персональный компьютер с принтером.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 xml:space="preserve">4. </w:t>
      </w:r>
      <w:proofErr w:type="spellStart"/>
      <w:r w:rsidRPr="003C338B">
        <w:rPr>
          <w:rFonts w:asciiTheme="minorHAnsi" w:hAnsiTheme="minorHAnsi" w:cstheme="minorHAnsi"/>
          <w:color w:val="404040" w:themeColor="text1" w:themeTint="BF"/>
        </w:rPr>
        <w:t>Мультимедийный</w:t>
      </w:r>
      <w:proofErr w:type="spellEnd"/>
      <w:r w:rsidRPr="003C338B">
        <w:rPr>
          <w:rFonts w:asciiTheme="minorHAnsi" w:hAnsiTheme="minorHAnsi" w:cstheme="minorHAnsi"/>
          <w:color w:val="404040" w:themeColor="text1" w:themeTint="BF"/>
        </w:rPr>
        <w:t xml:space="preserve"> проектор.</w:t>
      </w:r>
    </w:p>
    <w:p w:rsidR="00817732" w:rsidRPr="003C338B" w:rsidRDefault="00817732" w:rsidP="00817732">
      <w:pPr>
        <w:pStyle w:val="ParagraphStyle"/>
        <w:spacing w:before="120" w:line="252" w:lineRule="auto"/>
        <w:ind w:firstLine="360"/>
        <w:jc w:val="both"/>
        <w:rPr>
          <w:rFonts w:asciiTheme="minorHAnsi" w:hAnsiTheme="minorHAnsi" w:cstheme="minorHAnsi"/>
          <w:b/>
          <w:bCs/>
          <w:color w:val="404040" w:themeColor="text1" w:themeTint="BF"/>
        </w:rPr>
      </w:pPr>
      <w:r>
        <w:rPr>
          <w:rFonts w:asciiTheme="minorHAnsi" w:hAnsiTheme="minorHAnsi" w:cstheme="minorHAnsi"/>
          <w:b/>
          <w:bCs/>
          <w:color w:val="404040" w:themeColor="text1" w:themeTint="BF"/>
        </w:rPr>
        <w:t>2</w:t>
      </w:r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t>. Учебно-практическое и учебно-лабораторное оборудование.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1. Набор предметных картинок.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2. Наборное полотно.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3. Демонстрационная оцифрованная линейка.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4. Демонстрационный циркуль.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5. Палетка.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6. Игры и игрушки.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7. Настольные развивающие игры по тематике предмета «Математика» (лото, игры-путешествия и т. д.).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 xml:space="preserve">8. </w:t>
      </w:r>
      <w:proofErr w:type="gramStart"/>
      <w:r w:rsidRPr="003C338B">
        <w:rPr>
          <w:rFonts w:asciiTheme="minorHAnsi" w:hAnsiTheme="minorHAnsi" w:cstheme="minorHAnsi"/>
          <w:color w:val="404040" w:themeColor="text1" w:themeTint="BF"/>
        </w:rPr>
        <w:t>Строительный набор, содержащий геометрические тела: куб, шар, конус, прямоугольный параллелепипед, пирамиду, цилиндр.</w:t>
      </w:r>
      <w:r w:rsidRPr="003C338B">
        <w:rPr>
          <w:rFonts w:asciiTheme="minorHAnsi" w:hAnsiTheme="minorHAnsi" w:cstheme="minorHAnsi"/>
          <w:color w:val="404040" w:themeColor="text1" w:themeTint="BF"/>
        </w:rPr>
        <w:tab/>
      </w:r>
      <w:proofErr w:type="gramEnd"/>
    </w:p>
    <w:p w:rsidR="00817732" w:rsidRPr="003C338B" w:rsidRDefault="00817732" w:rsidP="00817732">
      <w:pPr>
        <w:pStyle w:val="ParagraphStyle"/>
        <w:spacing w:before="120" w:line="252" w:lineRule="auto"/>
        <w:ind w:firstLine="360"/>
        <w:jc w:val="both"/>
        <w:rPr>
          <w:rFonts w:asciiTheme="minorHAnsi" w:hAnsiTheme="minorHAnsi" w:cstheme="minorHAnsi"/>
          <w:b/>
          <w:bCs/>
          <w:color w:val="404040" w:themeColor="text1" w:themeTint="BF"/>
        </w:rPr>
      </w:pPr>
      <w:r>
        <w:rPr>
          <w:rFonts w:asciiTheme="minorHAnsi" w:hAnsiTheme="minorHAnsi" w:cstheme="minorHAnsi"/>
          <w:b/>
          <w:bCs/>
          <w:color w:val="404040" w:themeColor="text1" w:themeTint="BF"/>
        </w:rPr>
        <w:t>3</w:t>
      </w:r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t>. Оборудование класса.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lastRenderedPageBreak/>
        <w:t>1. Учениче</w:t>
      </w:r>
      <w:r>
        <w:rPr>
          <w:rFonts w:asciiTheme="minorHAnsi" w:hAnsiTheme="minorHAnsi" w:cstheme="minorHAnsi"/>
          <w:color w:val="404040" w:themeColor="text1" w:themeTint="BF"/>
        </w:rPr>
        <w:t xml:space="preserve">ские столы </w:t>
      </w:r>
      <w:r w:rsidRPr="003C338B">
        <w:rPr>
          <w:rFonts w:asciiTheme="minorHAnsi" w:hAnsiTheme="minorHAnsi" w:cstheme="minorHAnsi"/>
          <w:color w:val="404040" w:themeColor="text1" w:themeTint="BF"/>
        </w:rPr>
        <w:t xml:space="preserve"> с комплектом стульев.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 xml:space="preserve">2. Стол учительский с тумбой. 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3. Шкафы для хранения учебников, дидактических материалов, пособий, учебного оборудования  и пр.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 xml:space="preserve">4. Настенные доски для вывешивания иллюстративного материала. </w:t>
      </w:r>
    </w:p>
    <w:p w:rsidR="00817732" w:rsidRPr="003C338B" w:rsidRDefault="00817732" w:rsidP="00817732">
      <w:pPr>
        <w:pStyle w:val="ParagraphStyle"/>
        <w:spacing w:before="120" w:line="252" w:lineRule="auto"/>
        <w:ind w:firstLine="360"/>
        <w:jc w:val="both"/>
        <w:rPr>
          <w:rFonts w:asciiTheme="minorHAnsi" w:hAnsiTheme="minorHAnsi" w:cstheme="minorHAnsi"/>
          <w:b/>
          <w:bCs/>
          <w:color w:val="404040" w:themeColor="text1" w:themeTint="BF"/>
        </w:rPr>
      </w:pPr>
      <w:r w:rsidRPr="003C338B">
        <w:rPr>
          <w:rFonts w:asciiTheme="minorHAnsi" w:hAnsiTheme="minorHAnsi" w:cstheme="minorHAnsi"/>
          <w:b/>
          <w:bCs/>
          <w:color w:val="404040" w:themeColor="text1" w:themeTint="BF"/>
        </w:rPr>
        <w:t>5. Информационно-коммуникативные средства.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1. Единая коллекция Цифровых Образовательных Ресурсов. – Режим доступа</w:t>
      </w:r>
      <w:proofErr w:type="gramStart"/>
      <w:r w:rsidRPr="003C338B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3C338B">
        <w:rPr>
          <w:rFonts w:asciiTheme="minorHAnsi" w:hAnsiTheme="minorHAnsi" w:cstheme="minorHAnsi"/>
          <w:color w:val="404040" w:themeColor="text1" w:themeTint="BF"/>
        </w:rPr>
        <w:t xml:space="preserve"> http://school-collection.edu.ru</w:t>
      </w:r>
    </w:p>
    <w:p w:rsidR="00817732" w:rsidRPr="003C338B" w:rsidRDefault="00817732" w:rsidP="00817732">
      <w:pPr>
        <w:pStyle w:val="ParagraphStyle"/>
        <w:keepNext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2. Презентации уроков «Начальная школа». – Режим доступа</w:t>
      </w:r>
      <w:proofErr w:type="gramStart"/>
      <w:r w:rsidRPr="003C338B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3C338B">
        <w:rPr>
          <w:rFonts w:asciiTheme="minorHAnsi" w:hAnsiTheme="minorHAnsi" w:cstheme="minorHAnsi"/>
          <w:color w:val="404040" w:themeColor="text1" w:themeTint="BF"/>
        </w:rPr>
        <w:t xml:space="preserve"> http://nachalka.info/about/193.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3. Я иду на урок начальной школы (материалы к уроку). – Режим доступа</w:t>
      </w:r>
      <w:proofErr w:type="gramStart"/>
      <w:r w:rsidRPr="003C338B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3C338B">
        <w:rPr>
          <w:rFonts w:asciiTheme="minorHAnsi" w:hAnsiTheme="minorHAnsi" w:cstheme="minorHAnsi"/>
          <w:color w:val="404040" w:themeColor="text1" w:themeTint="BF"/>
        </w:rPr>
        <w:t xml:space="preserve"> </w:t>
      </w:r>
      <w:proofErr w:type="spellStart"/>
      <w:r w:rsidRPr="003C338B">
        <w:rPr>
          <w:rFonts w:asciiTheme="minorHAnsi" w:hAnsiTheme="minorHAnsi" w:cstheme="minorHAnsi"/>
          <w:color w:val="404040" w:themeColor="text1" w:themeTint="BF"/>
        </w:rPr>
        <w:t>www.festival</w:t>
      </w:r>
      <w:proofErr w:type="spellEnd"/>
      <w:r w:rsidRPr="003C338B">
        <w:rPr>
          <w:rFonts w:asciiTheme="minorHAnsi" w:hAnsiTheme="minorHAnsi" w:cstheme="minorHAnsi"/>
          <w:color w:val="404040" w:themeColor="text1" w:themeTint="BF"/>
        </w:rPr>
        <w:t>. 1september.ru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 xml:space="preserve">4. </w:t>
      </w:r>
      <w:proofErr w:type="spellStart"/>
      <w:r w:rsidRPr="003C338B">
        <w:rPr>
          <w:rFonts w:asciiTheme="minorHAnsi" w:hAnsiTheme="minorHAnsi" w:cstheme="minorHAnsi"/>
          <w:color w:val="404040" w:themeColor="text1" w:themeTint="BF"/>
        </w:rPr>
        <w:t>www.km.ru</w:t>
      </w:r>
      <w:proofErr w:type="spellEnd"/>
      <w:r w:rsidRPr="003C338B">
        <w:rPr>
          <w:rFonts w:asciiTheme="minorHAnsi" w:hAnsiTheme="minorHAnsi" w:cstheme="minorHAnsi"/>
          <w:color w:val="404040" w:themeColor="text1" w:themeTint="BF"/>
        </w:rPr>
        <w:t>/</w:t>
      </w:r>
      <w:proofErr w:type="spellStart"/>
      <w:r w:rsidRPr="003C338B">
        <w:rPr>
          <w:rFonts w:asciiTheme="minorHAnsi" w:hAnsiTheme="minorHAnsi" w:cstheme="minorHAnsi"/>
          <w:color w:val="404040" w:themeColor="text1" w:themeTint="BF"/>
        </w:rPr>
        <w:t>education</w:t>
      </w:r>
      <w:proofErr w:type="spellEnd"/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 xml:space="preserve">5. </w:t>
      </w:r>
      <w:proofErr w:type="spellStart"/>
      <w:r w:rsidRPr="003C338B">
        <w:rPr>
          <w:rFonts w:asciiTheme="minorHAnsi" w:hAnsiTheme="minorHAnsi" w:cstheme="minorHAnsi"/>
          <w:color w:val="404040" w:themeColor="text1" w:themeTint="BF"/>
        </w:rPr>
        <w:t>www.uroki.ru</w:t>
      </w:r>
      <w:proofErr w:type="spellEnd"/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6. http://school-russia.prosv.ru/info.aspx?ob_no=25662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7. http://pgymuv1893.mskobr.ru/files/files/математика.docx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8. http://nsportal.ru/nachalnaya-shkola</w:t>
      </w:r>
    </w:p>
    <w:p w:rsidR="00817732" w:rsidRPr="003C338B" w:rsidRDefault="00817732" w:rsidP="00817732">
      <w:pPr>
        <w:pStyle w:val="ParagraphStyle"/>
        <w:spacing w:line="252" w:lineRule="auto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3C338B">
        <w:rPr>
          <w:rFonts w:asciiTheme="minorHAnsi" w:hAnsiTheme="minorHAnsi" w:cstheme="minorHAnsi"/>
          <w:color w:val="404040" w:themeColor="text1" w:themeTint="BF"/>
        </w:rPr>
        <w:t>9. http://nsportal.ru/nachalnaya-shkola/matematika/rabochaya-programma-po-matematike-miru-1-4-fgos-shkola-rossii-moro</w:t>
      </w:r>
    </w:p>
    <w:p w:rsidR="00817732" w:rsidRPr="003C338B" w:rsidRDefault="00817732" w:rsidP="00817732">
      <w:pPr>
        <w:rPr>
          <w:rFonts w:cstheme="minorHAnsi"/>
          <w:color w:val="404040" w:themeColor="text1" w:themeTint="BF"/>
          <w:sz w:val="24"/>
          <w:szCs w:val="24"/>
        </w:rPr>
      </w:pPr>
    </w:p>
    <w:p w:rsidR="003062DF" w:rsidRDefault="00BE452D"/>
    <w:sectPr w:rsidR="003062DF" w:rsidSect="003C338B">
      <w:pgSz w:w="12240" w:h="15840"/>
      <w:pgMar w:top="426" w:right="474" w:bottom="426" w:left="709" w:header="340" w:footer="34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732"/>
    <w:rsid w:val="00064B52"/>
    <w:rsid w:val="00817732"/>
    <w:rsid w:val="00BE452D"/>
    <w:rsid w:val="00F2471B"/>
    <w:rsid w:val="00F32E82"/>
    <w:rsid w:val="00FA6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1773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E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3209</Words>
  <Characters>18295</Characters>
  <Application>Microsoft Office Word</Application>
  <DocSecurity>0</DocSecurity>
  <Lines>152</Lines>
  <Paragraphs>42</Paragraphs>
  <ScaleCrop>false</ScaleCrop>
  <Company/>
  <LinksUpToDate>false</LinksUpToDate>
  <CharactersWithSpaces>21462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</cp:lastModifiedBy>
  <cp:revision>2</cp:revision>
  <dcterms:created xsi:type="dcterms:W3CDTF">2015-08-27T22:08:00Z</dcterms:created>
  <dcterms:modified xsi:type="dcterms:W3CDTF">2019-12-12T09:35:00Z</dcterms:modified>
</cp:coreProperties>
</file>