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D3" w:rsidRPr="00BA77D3" w:rsidRDefault="00243653" w:rsidP="00BA77D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Календарно-тематическое планирование по предмету «Окружающий</w:t>
      </w:r>
      <w:r w:rsidR="00BA77D3">
        <w:rPr>
          <w:rFonts w:asciiTheme="minorHAnsi" w:hAnsiTheme="minorHAnsi" w:cstheme="minorHAnsi"/>
          <w:b/>
          <w:sz w:val="24"/>
          <w:szCs w:val="24"/>
        </w:rPr>
        <w:t xml:space="preserve"> мир</w:t>
      </w:r>
      <w:r>
        <w:rPr>
          <w:rFonts w:asciiTheme="minorHAnsi" w:hAnsiTheme="minorHAnsi" w:cstheme="minorHAnsi"/>
          <w:b/>
          <w:sz w:val="24"/>
          <w:szCs w:val="24"/>
        </w:rPr>
        <w:t>»</w:t>
      </w:r>
      <w:r w:rsidR="00BA77D3">
        <w:rPr>
          <w:rFonts w:asciiTheme="minorHAnsi" w:hAnsiTheme="minorHAnsi" w:cstheme="minorHAnsi"/>
          <w:b/>
          <w:sz w:val="24"/>
          <w:szCs w:val="24"/>
        </w:rPr>
        <w:t xml:space="preserve"> (34 </w:t>
      </w:r>
      <w:r w:rsidR="00BA77D3" w:rsidRPr="00BA77D3">
        <w:rPr>
          <w:rFonts w:asciiTheme="minorHAnsi" w:hAnsiTheme="minorHAnsi" w:cstheme="minorHAnsi"/>
          <w:b/>
          <w:sz w:val="24"/>
          <w:szCs w:val="24"/>
        </w:rPr>
        <w:t>ч)</w:t>
      </w:r>
    </w:p>
    <w:tbl>
      <w:tblPr>
        <w:tblpPr w:leftFromText="180" w:rightFromText="180" w:vertAnchor="text" w:horzAnchor="margin" w:tblpY="104"/>
        <w:tblW w:w="2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0"/>
        <w:gridCol w:w="2954"/>
        <w:gridCol w:w="6310"/>
        <w:gridCol w:w="50"/>
        <w:gridCol w:w="3630"/>
        <w:gridCol w:w="6"/>
        <w:gridCol w:w="1701"/>
        <w:gridCol w:w="142"/>
        <w:gridCol w:w="283"/>
        <w:gridCol w:w="236"/>
        <w:gridCol w:w="4055"/>
        <w:gridCol w:w="174"/>
        <w:gridCol w:w="1518"/>
        <w:gridCol w:w="174"/>
      </w:tblGrid>
      <w:tr w:rsidR="00F64A4E" w:rsidRPr="00BA77D3" w:rsidTr="003E0C2F">
        <w:trPr>
          <w:gridAfter w:val="10"/>
          <w:wAfter w:w="11919" w:type="dxa"/>
          <w:trHeight w:val="537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2954" w:type="dxa"/>
            <w:vMerge w:val="restart"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Тема урока</w:t>
            </w:r>
          </w:p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(Страницы учебника, тетради)</w:t>
            </w:r>
          </w:p>
        </w:tc>
        <w:tc>
          <w:tcPr>
            <w:tcW w:w="6360" w:type="dxa"/>
            <w:gridSpan w:val="2"/>
            <w:vMerge w:val="restart"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BA77D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Решаемые</w:t>
            </w:r>
            <w:proofErr w:type="spellEnd"/>
            <w:r w:rsidRPr="00BA77D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A77D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проблемы</w:t>
            </w:r>
            <w:proofErr w:type="spellEnd"/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vMerge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vMerge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Понятия</w:t>
            </w:r>
            <w:proofErr w:type="spellEnd"/>
          </w:p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(словарь)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Дата</w:t>
            </w:r>
          </w:p>
        </w:tc>
      </w:tr>
      <w:tr w:rsidR="003E0C2F" w:rsidRPr="00BA77D3" w:rsidTr="009A2F70">
        <w:trPr>
          <w:gridAfter w:val="7"/>
          <w:wAfter w:w="6582" w:type="dxa"/>
          <w:trHeight w:val="37"/>
        </w:trPr>
        <w:tc>
          <w:tcPr>
            <w:tcW w:w="15701" w:type="dxa"/>
            <w:gridSpan w:val="7"/>
            <w:shd w:val="clear" w:color="auto" w:fill="auto"/>
          </w:tcPr>
          <w:p w:rsidR="003E0C2F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E0C2F" w:rsidRPr="003E0C2F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Земля и человечество (6 ч)</w:t>
            </w: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954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Введение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с.3-223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с.3-91 (знакомство)</w:t>
            </w:r>
          </w:p>
          <w:p w:rsidR="00F64A4E" w:rsidRPr="00BA77D3" w:rsidRDefault="00F64A4E" w:rsidP="003E0C2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Что будем изучать на уроках окружающего мира в 4 классе? О чём расскажет нам учебник «Мир вокруг нас»?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Мир глазами астронома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4-8;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с.3.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Мир глазами астронома. Что изучает астрономия. Небесные тела: звёзды, планеты и спутники планет.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строномия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астроном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Планеты Солнечной системы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9-15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с.4-6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Земля – планета Солнечной системы. Луна – естественный спутник Земли. Движение Земли в космическом пространстве; причины смены дня и ночи и времён года. 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Меркурий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Венера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Земля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Марс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Юпитер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Сатурн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Уран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Нептун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Звёздное небо – Великая книга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Природы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знакомство с картой звёздного неба.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16-21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 7-8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Звёздное небо – великая книга Природы.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Большая Медведица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Малая Медведица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Полярная звезда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Большой пёс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Сириус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Телец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Альдебаран</w:t>
            </w:r>
            <w:proofErr w:type="spellEnd"/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Плеяды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Мир глазами географа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показ изучаемых объектов на глобусе и географической карте.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22-29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с.8-9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Изображение Земли с помощью глобуса и географической карты.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Что представляет собой карта полушарий?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география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географ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географическая 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полушарий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глобус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физическая 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политическая 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масштаб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Анаксимандр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(первая географическая карта, 2500 лет назад, Древняя Греция)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Мартин </w:t>
            </w:r>
            <w:proofErr w:type="spellStart"/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Бехайм</w:t>
            </w:r>
            <w:proofErr w:type="spellEnd"/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(первый глобус, 500 лет назад, Германия)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668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Пояса Земли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30-34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с.10-11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Распределение солнечного тепла на земле и его влияние на живую природу.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тропический пояс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умеренные пояса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полярные пояса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полярный день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полярная ночь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744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Мир глазами историка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знакомство с историческими картами.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с.35-41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с.11-12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Счёт лет в истории. Историческая карта.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Какие науки помогают археологам в их работе?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история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историк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историческая 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исторический источник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архив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летопись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археология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археолог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671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Когда и где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42-46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с.13-14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Что означают слова и выражения «век» (столетие), «тысячелетие», «наша эра», «до нашей эры»?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С </w:t>
            </w:r>
            <w:proofErr w:type="gramStart"/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помощью</w:t>
            </w:r>
            <w:proofErr w:type="gramEnd"/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какой карты можно узнать об исторических событиях?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век (столетие)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тысячелетие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летоисчисление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наша эра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до нашей эры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историческая карта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76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Прошлое и настоящее глазами эколога</w:t>
            </w:r>
            <w:r w:rsidRPr="00BA77D3">
              <w:rPr>
                <w:rFonts w:asciiTheme="minorHAnsi" w:hAnsiTheme="minorHAnsi" w:cstheme="minorHAnsi"/>
                <w:b/>
                <w:color w:val="943634"/>
                <w:sz w:val="24"/>
                <w:szCs w:val="24"/>
              </w:rPr>
              <w:t xml:space="preserve">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Игра «Планета – это мы»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47-53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с.15-16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2222FA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Представление о современных экологических проблемах планеты. Охрана окружающей среды -  задача всего человечества.  Международное сотрудничество в области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охраны окружающей среды. Всемирное наследие. Международная Красная книга.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экологический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проблемы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Гринпис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44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Сокровища Земли под охраной человечества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54-62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с.16-20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Что такое Всемирное наследие?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Какие объекты Всемирного наследия находятся в России?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Что такое Международная Красная книга?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Всемирное природное наследие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668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Обобщающий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урок-игра</w:t>
            </w: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по разделу «Земля и человечество»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Тетрадь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3123ED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«Проверим себя» - с. 4-18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Систематизировать и обобщить представления учащихся об окружающем мире с разных точек зрения – глазами астронома, географа, историка и эколога.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Развивать познавательную активность детей, умение работать с дополнительной литературой, рассуждать, делать выводы.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840F34">
        <w:trPr>
          <w:gridAfter w:val="7"/>
          <w:wAfter w:w="6582" w:type="dxa"/>
          <w:trHeight w:val="668"/>
        </w:trPr>
        <w:tc>
          <w:tcPr>
            <w:tcW w:w="15701" w:type="dxa"/>
            <w:gridSpan w:val="7"/>
            <w:shd w:val="clear" w:color="auto" w:fill="auto"/>
          </w:tcPr>
          <w:p w:rsidR="003E0C2F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3E0C2F" w:rsidRPr="003E0C2F" w:rsidRDefault="0077141D" w:rsidP="003E0C2F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Природа России (5</w:t>
            </w:r>
            <w:r w:rsidR="003E0C2F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F64A4E" w:rsidRPr="00BA77D3" w:rsidTr="003E0C2F">
        <w:trPr>
          <w:gridAfter w:val="7"/>
          <w:wAfter w:w="6582" w:type="dxa"/>
          <w:trHeight w:val="2364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Равнины и горы России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поиск и показ на физической карте изучаемых объектов.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64-71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 21-22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Разнообразие и красота природы России. Важнейшие равнины и горы нашей страны (Восточно-Европейская или Русская равнина, </w:t>
            </w: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Западно-Сибирская</w:t>
            </w:r>
            <w:proofErr w:type="spell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равнина, Среднесибирское плоскогорье; Уральские и Кавказские горы, Алтай и Саяны).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Ильменский</w:t>
            </w:r>
            <w:proofErr w:type="spell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заповедник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676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Моря, озёра и реки России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поиск и показ на физической карте изучаемых объектов.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72-77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 22-24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Важнейшие моря,  реки и озёра нашей Родины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(океаны – Северный Ледовитый, Тихий, Атлантический;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моря - Балтийское, Чёрное; озёра – Каспийское, Байкал,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Ладожское, Онежское;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реки - Волга, Обь, Енисей,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Лена, Амур).</w:t>
            </w:r>
            <w:proofErr w:type="gramEnd"/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Дальневосточ</w:t>
            </w:r>
            <w:proofErr w:type="spell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ный</w:t>
            </w:r>
            <w:proofErr w:type="spell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морской заповедник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149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Зона арктических пустынь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поиск и показ арктических пустынь на физической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с.78-86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 24-27</w:t>
            </w:r>
          </w:p>
        </w:tc>
        <w:tc>
          <w:tcPr>
            <w:tcW w:w="6360" w:type="dxa"/>
            <w:gridSpan w:val="2"/>
            <w:vMerge w:val="restart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Природные зоны нашей страны: зона арктических пустынь, зона тундры, зона лесов, зона степей, зона пустынь, субтропики.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Карта природных зон России.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Особенности природы каждой из зон.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Взаимосвязи в природе, приспособленность организмов к условиям обитания в разных природных зонах.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Особенности хозяйственной деятельности людей, связанные с природными условиями.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Экологические проблемы каждой из природных зон, охрана природы, виды растений и животных, внесённые в Красную книгу России.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Необходимость бережного отношения к природе в местах отдыха населения.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Практические работы: поиск и показ 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Правила безопасного поведения отдыхающих у моря.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Заповедник «Остров Врангеля»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Тундра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>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поиск и показ зоны тундры на физической 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с.87-97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 27-31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Таймырский заповедник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Леса России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поиск и показ зоны лесов на физической 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с.98-105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с.31-34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Лес и человек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с.106-113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с.35-36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Приокско-Террасный заповедник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3E0C2F">
        <w:trPr>
          <w:gridAfter w:val="7"/>
          <w:wAfter w:w="6582" w:type="dxa"/>
          <w:trHeight w:val="820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Зона степей.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поиск и показ зоны степей  на физической 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с.114-121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с.36-39</w:t>
            </w:r>
          </w:p>
        </w:tc>
        <w:tc>
          <w:tcPr>
            <w:tcW w:w="6360" w:type="dxa"/>
            <w:gridSpan w:val="2"/>
            <w:vMerge/>
            <w:tcBorders>
              <w:bottom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653" w:rsidRPr="00BA77D3" w:rsidTr="003E0C2F">
        <w:trPr>
          <w:gridAfter w:val="1"/>
          <w:wAfter w:w="174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Пустыни 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поиск и показ зон полупустынь и пустынь на физической 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с.122-131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с.39-41</w:t>
            </w:r>
          </w:p>
        </w:tc>
        <w:tc>
          <w:tcPr>
            <w:tcW w:w="6360" w:type="dxa"/>
            <w:gridSpan w:val="2"/>
            <w:vMerge w:val="restart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Заповедник «Чёрные земли»</w:t>
            </w:r>
          </w:p>
        </w:tc>
        <w:tc>
          <w:tcPr>
            <w:tcW w:w="6417" w:type="dxa"/>
            <w:gridSpan w:val="5"/>
            <w:shd w:val="clear" w:color="auto" w:fill="auto"/>
          </w:tcPr>
          <w:p w:rsidR="00F64A4E" w:rsidRPr="005B0E4F" w:rsidRDefault="00F64A4E" w:rsidP="003E0C2F"/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3653" w:rsidRPr="00BA77D3" w:rsidTr="003E0C2F">
        <w:trPr>
          <w:gridAfter w:val="1"/>
          <w:wAfter w:w="174" w:type="dxa"/>
          <w:trHeight w:val="37"/>
        </w:trPr>
        <w:tc>
          <w:tcPr>
            <w:tcW w:w="1050" w:type="dxa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Чёрного моря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поиск и показ зоны субтропиков на физической карте и карте природных зон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с.132-140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с.41-45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Черноморское побережье Кавказа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субтропики</w:t>
            </w:r>
          </w:p>
        </w:tc>
        <w:tc>
          <w:tcPr>
            <w:tcW w:w="6417" w:type="dxa"/>
            <w:gridSpan w:val="5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3E0C2F">
        <w:trPr>
          <w:gridAfter w:val="6"/>
          <w:wAfter w:w="6440" w:type="dxa"/>
          <w:trHeight w:val="37"/>
        </w:trPr>
        <w:tc>
          <w:tcPr>
            <w:tcW w:w="1050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2954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Экологическое равновесие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с.141-142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с.46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Представление об экологическом равновесии и необходимости его учёта в процессе хозяйственной деятельности людей.</w:t>
            </w:r>
          </w:p>
        </w:tc>
        <w:tc>
          <w:tcPr>
            <w:tcW w:w="3630" w:type="dxa"/>
            <w:tcBorders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3E0C2F">
        <w:trPr>
          <w:gridAfter w:val="6"/>
          <w:wAfter w:w="6440" w:type="dxa"/>
          <w:trHeight w:val="37"/>
        </w:trPr>
        <w:tc>
          <w:tcPr>
            <w:tcW w:w="1050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Обобщающая игра 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«По природным зонам  России»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Тетрадь 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b/>
                <w:color w:val="3123ED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«Проверим себя»,  с.20-36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Обобщить знания учащихся по разделу, развивать познавательный интерес и творческую активность.</w:t>
            </w:r>
          </w:p>
        </w:tc>
        <w:tc>
          <w:tcPr>
            <w:tcW w:w="3630" w:type="dxa"/>
            <w:tcBorders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lef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C14167">
        <w:trPr>
          <w:gridAfter w:val="6"/>
          <w:wAfter w:w="6440" w:type="dxa"/>
          <w:trHeight w:val="37"/>
        </w:trPr>
        <w:tc>
          <w:tcPr>
            <w:tcW w:w="15843" w:type="dxa"/>
            <w:gridSpan w:val="8"/>
            <w:shd w:val="clear" w:color="auto" w:fill="auto"/>
          </w:tcPr>
          <w:p w:rsidR="003E0C2F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E0C2F" w:rsidRPr="003E0C2F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Родной край – часть большой страны (6 ч)</w:t>
            </w: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Наш край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Экскурсия «Формы поверхности нашей местности»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с.143-146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с.47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Наш край на карте России. Карта родного края.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Практическая работа: знакомство с картой края.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Поверхность нашего края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с.147-153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с.48-49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ВНП – с.149-154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Формы земной поверхности в нашем крае. Изменение поверхности  края в результате деятельности человека.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Охрана поверхности края (восстановление земель на месте карьеров, предупреждение появления свалок, борьба с оврагами.</w:t>
            </w:r>
            <w:proofErr w:type="gramEnd"/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овраг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балка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Водоёмы нашего края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с.154-158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с.49-51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Водоёмы края, их значение в природе и жизни человека.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Изменение водоёмов в результате деятельности человека.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Охрана водоёмов нашего края.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Наши подземные богатства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свойства  полезных ископаемых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.</w:t>
            </w:r>
            <w:proofErr w:type="gramEnd"/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с.159-170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с.52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Практическая работа: рассматривание образцов полезных ископаемых нашего края, определение их свойств.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Земля-кормилица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с.171-175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с.5354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Ознакомление с важнейшими видами почв края. Охрана почв в нашем крае.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азвания почв нашего края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Жизнь леса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работа с гербарием растений леса.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175-182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с.55-58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 w:val="restart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Природные сообщества (на примере леса, луга и пресного водоёма).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Разнообразие растений и животных различных сообществ.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Экологические связи в сообществах.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Охрана природных сообществ.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Практическая работа: рассматривание гербарных экземпляров растений различных сообществ, их распознавание с помощью атласа-определителя.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Экскурсии: знакомство с растениями и животными леса, их распознавание в природных условиях с помощью атласа-определителя;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знакомство с растениями и животными луга, их распознавание в природных условиях с помощью атласа-определителя;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знакомство с растениями и животными пресного водоёма, их распознавание в природных условиях с помощью атласа-определителя.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Жизнь луга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работа с гербарием растений луга.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с.182-190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с.58-63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Жизнь пресного водоёма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работа с гербарием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растений пресного водоёма.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с.191-200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с.64-68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60" w:type="dxa"/>
            <w:gridSpan w:val="2"/>
            <w:vMerge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Растениеводство в нашем крае</w:t>
            </w: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Практическая работа: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работа с гербарием полевых  культур.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201-207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с.68-70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Сорта культурных растений. Представление о биологической защите урожая, её значении для сохранения окружающей среды и производства  экологически чистых продуктов питания.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Практическая работа: знакомство с культурными растениями края.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названия отраслей растениеводства нашего края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Незаметные защитники урожая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208-213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с.70-73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Животноводство в нашем крае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с.214-222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с.73, 74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Животноводство в нашем крае, его отрасли (разведение крупного и мелкого рогатого скота, свиноводство, птицеводство, рыбоводство, пчеловодство и др.).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Породы домашних животных.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названия отраслей животноводства нашего края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3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Обобщающий </w:t>
            </w: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урок-игра 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«Я знаю родной край»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Тетрадь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«Проверим себя»,  с.38-54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Обобщить и проверить знания по изученному разделу. Развивать познавательную активность, логическое мышление, творческие способности.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D3" w:rsidRPr="00BA77D3" w:rsidTr="00B04B6D">
        <w:trPr>
          <w:gridAfter w:val="7"/>
          <w:wAfter w:w="6582" w:type="dxa"/>
          <w:trHeight w:val="373"/>
        </w:trPr>
        <w:tc>
          <w:tcPr>
            <w:tcW w:w="157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07DD3" w:rsidRDefault="00E07DD3" w:rsidP="00E07DD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E07DD3" w:rsidRPr="00E07DD3" w:rsidRDefault="00E07DD3" w:rsidP="00E07DD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E07DD3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Страницы всемирной истории (3 ч)</w:t>
            </w: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Начало истории человечества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с.4-7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с.3-4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Представление о периодизации истории. Начало истории человечества: первобытное общество.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первобытные люди</w:t>
            </w:r>
          </w:p>
        </w:tc>
        <w:tc>
          <w:tcPr>
            <w:tcW w:w="1701" w:type="dxa"/>
            <w:tcBorders>
              <w:bottom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Мир древности: далёкий и близкий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с.8-14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с.5-6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Древний  мир; древние сооружения – свидетельства прошлого.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Древний мир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иероглифы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пирамиды</w:t>
            </w:r>
          </w:p>
        </w:tc>
        <w:tc>
          <w:tcPr>
            <w:tcW w:w="1701" w:type="dxa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Средние века: время рыцарей и замков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с.15-21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с.7-8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Средние века; о чём рассказывает христианский храм, мусульманская мечеть, замок феодала, дом крестьянина.</w:t>
            </w:r>
          </w:p>
        </w:tc>
        <w:tc>
          <w:tcPr>
            <w:tcW w:w="3636" w:type="dxa"/>
            <w:gridSpan w:val="2"/>
            <w:tcBorders>
              <w:bottom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Средние века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христианство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ислам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буддизм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рыцарь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замок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Новое время: встреча Европы и Америки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с.22-27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с.9-10</w:t>
            </w: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Новое время; достижения науки и техники, объединившие весь мир: пароход, паровоз, железные дороги, электричество, телеграф.</w:t>
            </w:r>
            <w:proofErr w:type="gramEnd"/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77141D">
        <w:trPr>
          <w:gridAfter w:val="7"/>
          <w:wAfter w:w="6582" w:type="dxa"/>
          <w:trHeight w:val="1239"/>
        </w:trPr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Новейшее время: история продолжается сегодня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- с.27-32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 – с.11-12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Новейшее время. Представление о скорости перемен в ХХ в. Достижения науки и техники.</w:t>
            </w:r>
          </w:p>
          <w:p w:rsidR="0077141D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Осознание человечеством ответственности за сохранение мира на планете. 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279"/>
        </w:trPr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Обобщение по теме «Страницы всемирной истории». 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Игра  «Путешествие на «машине времени».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Тетрадь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«Проверим себя»,  с.4-12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Обобщить и систематизировать знания учащихся по изученной теме, проверить усвоение учебного материала.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548DD4"/>
                <w:sz w:val="24"/>
                <w:szCs w:val="24"/>
              </w:rPr>
            </w:pPr>
          </w:p>
        </w:tc>
      </w:tr>
      <w:tr w:rsidR="00E07DD3" w:rsidRPr="00BA77D3" w:rsidTr="00D50623">
        <w:trPr>
          <w:gridAfter w:val="7"/>
          <w:wAfter w:w="6582" w:type="dxa"/>
          <w:trHeight w:val="279"/>
        </w:trPr>
        <w:tc>
          <w:tcPr>
            <w:tcW w:w="157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07DD3" w:rsidRDefault="00E07DD3" w:rsidP="00E07DD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color w:val="548DD4"/>
                <w:sz w:val="24"/>
                <w:szCs w:val="24"/>
              </w:rPr>
            </w:pPr>
          </w:p>
          <w:p w:rsidR="00E07DD3" w:rsidRPr="00E07DD3" w:rsidRDefault="00E07DD3" w:rsidP="00E07DD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E07DD3"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>Страницы истории Отечества</w:t>
            </w:r>
            <w:r>
              <w:rPr>
                <w:rFonts w:asciiTheme="minorHAnsi" w:hAnsiTheme="minorHAnsi"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(10 ч)</w:t>
            </w: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Жизнь древних славян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с.34-39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с.13-14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Кто такие славяне. Восточные славяне. Природные условия жизни восточных славян, их быт, нравы, обычаи.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Во времена Древней Руси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(столица Древний Киев)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с.40-45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 – с.15-17,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Века Древней Руси. Территория и население Древней Руси. Княжеская власть. Крещение Руси. Киев – столица Древней Руси. 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еликий князь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бояре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дружина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князь Владимир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Крещение Руси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христианство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988 год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Страна городов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 и схемами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с.46-54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с.17-18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Русь – страна городов. Господин Великий Новгород. Первое свидетельство о Москве. Культура, быт и нравы Древней Руси.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кремль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Великий Новгород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Москва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Юрий Долгорукий</w:t>
            </w:r>
          </w:p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1147 год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Из книжной сокровищницы Древней Руси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с.55-58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с.18-19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Византийские монахи Кирилл и </w:t>
            </w: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Мефодий</w:t>
            </w:r>
            <w:proofErr w:type="spell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. Возникновение славянской азбуки. Появление письменности на Руси. Древнерусские летописи. «Повесть временных лет», монах Нестор. Рукописные книги.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Кирилл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Мефодий</w:t>
            </w:r>
            <w:proofErr w:type="spellEnd"/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кириллица</w:t>
            </w:r>
          </w:p>
          <w:p w:rsidR="00F64A4E" w:rsidRPr="00BA77D3" w:rsidRDefault="00F64A4E" w:rsidP="003E0C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Х век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летописи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монах Нестор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Трудные времена на Русской земле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с.59-64</w:t>
            </w:r>
          </w:p>
          <w:p w:rsidR="00F64A4E" w:rsidRPr="00BA77D3" w:rsidRDefault="00F64A4E" w:rsidP="003E0C2F">
            <w:pPr>
              <w:pStyle w:val="a3"/>
              <w:jc w:val="both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с.20-22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Наше Отечество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веках. Нашествие хана Батыя. Русь и Золотая орда. Оборона северо-западных рубежей Руси. Князь Александр Невский. 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ань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хан Батый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Золотая орда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1237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Александр Невский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1240 год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Русь расправляет крылья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с.65-69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с.22-24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Московская Русь. Московские князья – собиратели русских земель.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онастырь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Иван </w:t>
            </w:r>
            <w:proofErr w:type="spell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Калита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E07DD3" w:rsidP="00E07DD3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Куликовская битва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с.70-74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Т – с.24-26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Дмитрий Донской. Куликовская битва.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Дмитрий Донской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1380 год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gridAfter w:val="7"/>
          <w:wAfter w:w="6582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Иван</w:t>
            </w:r>
            <w:proofErr w:type="gramStart"/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Т</w:t>
            </w:r>
            <w:proofErr w:type="gramEnd"/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ретий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с.75-81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с.27-28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Иван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Т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ретий. Образование единого Русского государства. Культура, быт и нравы страны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веках. 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ека Угра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1480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Иван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Т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ретий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столица Москва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Иван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1701" w:type="dxa"/>
            <w:shd w:val="clear" w:color="auto" w:fill="auto"/>
          </w:tcPr>
          <w:p w:rsidR="00F64A4E" w:rsidRPr="00BA77D3" w:rsidRDefault="00F64A4E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tcBorders>
              <w:top w:val="nil"/>
            </w:tcBorders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2954" w:type="dxa"/>
            <w:tcBorders>
              <w:top w:val="nil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Мастера печатных дел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82-86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с.29-30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top w:val="nil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Каково значение начала книгопечатания в России? Какими были первые русские учебники?</w:t>
            </w:r>
          </w:p>
        </w:tc>
        <w:tc>
          <w:tcPr>
            <w:tcW w:w="3636" w:type="dxa"/>
            <w:gridSpan w:val="2"/>
            <w:tcBorders>
              <w:top w:val="nil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Иван Фёдоров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книгопечатание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первопечатники</w:t>
            </w:r>
          </w:p>
        </w:tc>
        <w:tc>
          <w:tcPr>
            <w:tcW w:w="6591" w:type="dxa"/>
            <w:gridSpan w:val="6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3E0C2F">
        <w:trPr>
          <w:trHeight w:val="2364"/>
        </w:trPr>
        <w:tc>
          <w:tcPr>
            <w:tcW w:w="1050" w:type="dxa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Патриоты России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с.87-93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с.31-32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Тетрадь «Проверим себя»,  с.13-28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Наше Отечество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веках.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веках.</w:t>
            </w:r>
          </w:p>
        </w:tc>
        <w:tc>
          <w:tcPr>
            <w:tcW w:w="3636" w:type="dxa"/>
            <w:gridSpan w:val="2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ародное ополчение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Минин и Пожарский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1612 год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Михаил Фёдорович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Романов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1613 год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Сибирь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Ермак</w:t>
            </w:r>
          </w:p>
        </w:tc>
        <w:tc>
          <w:tcPr>
            <w:tcW w:w="6591" w:type="dxa"/>
            <w:gridSpan w:val="6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Пётр Великий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с.94-100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с.33-36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Россия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веке. Пётр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ервый – царь-преобразователь. Новая столица России – Петербург. Провозглашение России империей.</w:t>
            </w:r>
          </w:p>
        </w:tc>
        <w:tc>
          <w:tcPr>
            <w:tcW w:w="3636" w:type="dxa"/>
            <w:gridSpan w:val="2"/>
            <w:tcBorders>
              <w:bottom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мператор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1721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Санкт-Петербург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16 мая 1703 года</w:t>
            </w:r>
          </w:p>
        </w:tc>
        <w:tc>
          <w:tcPr>
            <w:tcW w:w="6591" w:type="dxa"/>
            <w:gridSpan w:val="6"/>
            <w:tcBorders>
              <w:bottom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чувства сопричастности и гордости за свою Родину, народ и историю.</w:t>
            </w: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Михаил Васильевич Ломоносов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с.101-104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с.37-38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i/>
                <w:sz w:val="24"/>
                <w:szCs w:val="24"/>
              </w:rPr>
              <w:t>Каковы заслуги Ломоносова в развитии науки и культуры?</w:t>
            </w:r>
          </w:p>
        </w:tc>
        <w:tc>
          <w:tcPr>
            <w:tcW w:w="3636" w:type="dxa"/>
            <w:gridSpan w:val="2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Московский университет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1755 год</w:t>
            </w:r>
          </w:p>
        </w:tc>
        <w:tc>
          <w:tcPr>
            <w:tcW w:w="6591" w:type="dxa"/>
            <w:gridSpan w:val="6"/>
            <w:tcBorders>
              <w:top w:val="single" w:sz="2" w:space="0" w:color="404040" w:themeColor="text1" w:themeTint="BF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Екатерина Великая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с.105-111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>Т – с.38-40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Россия при Екатерине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торой. Дворяне и крестьяне. Век русской славы:  А.В. Суворов, Ф.Ф. Ушаков.  Культура, быт и 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нравы России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XVIII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веке.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А.В. Суворов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Ф.Ф. Ушаков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крепостные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дворяне</w:t>
            </w:r>
          </w:p>
        </w:tc>
        <w:tc>
          <w:tcPr>
            <w:tcW w:w="6591" w:type="dxa"/>
            <w:gridSpan w:val="6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Отечественная война 1812 года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с.112-121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с.40-43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Россия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XIX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– начале ХХ века. Отечественная война 1812 года Бородинское сражение. М.И. Кутузов.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Отечественная война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Бородинская битва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1812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Кутузов М.И.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Наполеон</w:t>
            </w:r>
          </w:p>
        </w:tc>
        <w:tc>
          <w:tcPr>
            <w:tcW w:w="6591" w:type="dxa"/>
            <w:gridSpan w:val="6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Страницы истории Х</w:t>
            </w:r>
            <w:proofErr w:type="gramStart"/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  <w:lang w:val="en-US"/>
              </w:rPr>
              <w:t>I</w:t>
            </w:r>
            <w:proofErr w:type="gramEnd"/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Х века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с.122-126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с.43-46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Царь-освободитель Александр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торой. Культура, быт и нравы России в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XIX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– начале ХХ века.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крепостное право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1861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Александр </w:t>
            </w:r>
            <w:r w:rsidRPr="00BA77D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6591" w:type="dxa"/>
            <w:gridSpan w:val="6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Россия вступает в ХХ век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с.127-135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с.47-48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Россия в ХХ веке. Участие России в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П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ервой мировой войне. Николай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В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торой – последний император России. Революции 1917 года. Гражданская война.  Образование СССР. </w:t>
            </w: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Первая мировая война 1914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революция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1917 год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гражданская война</w:t>
            </w:r>
          </w:p>
        </w:tc>
        <w:tc>
          <w:tcPr>
            <w:tcW w:w="6591" w:type="dxa"/>
            <w:gridSpan w:val="6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Страницы истории 20 - 30-х годов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с.136-139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 – с.49-50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Жизнь страны в 20-30 годы.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1922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СССР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91" w:type="dxa"/>
            <w:gridSpan w:val="6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Великая война и Великая Победа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с.140-146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с.51-52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Великая Отечественная война 1941-1945 годов. Героизм и патриотизм народа. День Победы – всенародный праздник.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1941-1945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659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E07DD3" w:rsidP="00E07DD3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Страна, открывшая путь в космос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с.147-152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с.53-54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Наша страна в 1945-1991 годах. Достижения учёных: запуск первого искусственного спутника Земли, полёт в космос Ю.А. Гагарина, космическая станция «Мир».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Преобразования в России </w:t>
            </w:r>
            <w:proofErr w:type="gramStart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proofErr w:type="gramEnd"/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90-е годы. Распад СССР. Культура России в ХХ веке.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Э.К. Циолковский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С.П. Королёв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Ю.А. Гагарин</w:t>
            </w:r>
          </w:p>
        </w:tc>
        <w:tc>
          <w:tcPr>
            <w:tcW w:w="659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4A4E" w:rsidRPr="00BA77D3" w:rsidTr="003E0C2F">
        <w:trPr>
          <w:trHeight w:val="37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Обобщение по теме «Страницы истории Отечества».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lastRenderedPageBreak/>
              <w:t xml:space="preserve">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Игра «Что? Где? Когда?»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Тетрадь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«Проверим себя»,  с.29-42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Обобщить и систематизировать знания учащихся по разделу. Воспитывать гордость и уважение к своей Родине -  России.</w:t>
            </w:r>
          </w:p>
        </w:tc>
        <w:tc>
          <w:tcPr>
            <w:tcW w:w="36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9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7DD3" w:rsidRPr="00BA77D3" w:rsidTr="00710EE3">
        <w:trPr>
          <w:trHeight w:val="37"/>
        </w:trPr>
        <w:tc>
          <w:tcPr>
            <w:tcW w:w="22283" w:type="dxa"/>
            <w:gridSpan w:val="14"/>
            <w:shd w:val="clear" w:color="auto" w:fill="auto"/>
          </w:tcPr>
          <w:p w:rsidR="00E07DD3" w:rsidRDefault="00E07DD3" w:rsidP="00E07DD3">
            <w:pPr>
              <w:pStyle w:val="a3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E07DD3" w:rsidRPr="0077141D" w:rsidRDefault="0077141D" w:rsidP="0077141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   </w:t>
            </w:r>
            <w:r w:rsidR="00E07DD3" w:rsidRPr="0077141D">
              <w:rPr>
                <w:b/>
                <w:i/>
              </w:rPr>
              <w:t>Современная Россия (</w:t>
            </w:r>
            <w:r>
              <w:rPr>
                <w:b/>
                <w:i/>
              </w:rPr>
              <w:t>4 ч)</w:t>
            </w:r>
          </w:p>
        </w:tc>
      </w:tr>
      <w:tr w:rsidR="0077141D" w:rsidRPr="00BA77D3" w:rsidTr="0077141D">
        <w:trPr>
          <w:gridAfter w:val="5"/>
          <w:wAfter w:w="6157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Основной закон России и права человека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 современной России.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 156-159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 – с.56-58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10" w:type="dxa"/>
            <w:tcBorders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Мы – граждане России. Конституция России – наш основной закон. Права человека в современной России. Права и обязанности гражданина. 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Конституция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77141D">
        <w:trPr>
          <w:gridAfter w:val="4"/>
          <w:wAfter w:w="5921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«Дети имеют право на особую заботу и помощь»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с.160-163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с.59-60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Конвенция  о правах ребёнка, её главная идея. Права ребёнка.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Конвенция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77141D">
        <w:trPr>
          <w:gridAfter w:val="4"/>
          <w:wAfter w:w="5921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Мы – граждане России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 164-167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 – с.60-62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Государственное устройство России: Президент, Федеральное собрание, Правительство.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Президент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Российской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Федерации;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Федеральное собрание (парламент):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Совет Федерации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Государственная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Дума; Правительство РФ;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Председатель Правительства РФ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77141D">
        <w:trPr>
          <w:gridAfter w:val="4"/>
          <w:wAfter w:w="5921" w:type="dxa"/>
          <w:trHeight w:val="37"/>
        </w:trPr>
        <w:tc>
          <w:tcPr>
            <w:tcW w:w="1050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Славные символы Росси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с.168-174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Т – с.62-64 </w:t>
            </w:r>
          </w:p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Государственная символика нашей страны (флаг, герб, гимн).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флаг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герб</w:t>
            </w:r>
          </w:p>
          <w:p w:rsidR="003E0C2F" w:rsidRPr="00BA77D3" w:rsidRDefault="003E0C2F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гимн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E0C2F" w:rsidRPr="00BA77D3" w:rsidRDefault="003E0C2F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77141D">
        <w:trPr>
          <w:gridAfter w:val="4"/>
          <w:wAfter w:w="5921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E07DD3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Такие разные праздники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У – с. 175-179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Т – с.64-65 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Государственные праздники.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Представление о праздниках в России, их различиях и особенностях.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141D" w:rsidRPr="00BA77D3" w:rsidTr="0077141D">
        <w:trPr>
          <w:gridAfter w:val="5"/>
          <w:wAfter w:w="6157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Путешествие по России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Работа с картой.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 – с.180-205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Т – с.66-67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Многонациональный состав населения России. Регионы России: Дальний Восток, Сибирь, Урал, Север Европейской части России, Цент</w:t>
            </w:r>
            <w:r w:rsidR="00243653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 xml:space="preserve"> Европейской части России, Юг Европейской части России. Природа, хозяйство, крупные города, исторические места, знаменитые люди, памятники культуры в регионах.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0C2F" w:rsidRPr="00BA77D3" w:rsidTr="0077141D">
        <w:trPr>
          <w:gridAfter w:val="4"/>
          <w:wAfter w:w="5921" w:type="dxa"/>
          <w:trHeight w:val="37"/>
        </w:trPr>
        <w:tc>
          <w:tcPr>
            <w:tcW w:w="105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2954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Обобщение по теме «Современная Россия».</w:t>
            </w:r>
          </w:p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Игра «Крестики-нолики».</w:t>
            </w:r>
          </w:p>
          <w:p w:rsidR="00F64A4E" w:rsidRPr="00BA77D3" w:rsidRDefault="00F64A4E" w:rsidP="003E0C2F">
            <w:pPr>
              <w:pStyle w:val="a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0" w:type="dxa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D3">
              <w:rPr>
                <w:rFonts w:asciiTheme="minorHAnsi" w:hAnsiTheme="minorHAnsi" w:cstheme="minorHAnsi"/>
                <w:sz w:val="24"/>
                <w:szCs w:val="24"/>
              </w:rPr>
              <w:t>Обобщить и систематизировать знания учащихся по изученному разделу.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F64A4E" w:rsidRPr="00BA77D3" w:rsidRDefault="00F64A4E" w:rsidP="003E0C2F">
            <w:pPr>
              <w:pStyle w:val="a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2" w:space="0" w:color="404040" w:themeColor="text1" w:themeTint="BF"/>
              <w:bottom w:val="single" w:sz="2" w:space="0" w:color="404040" w:themeColor="text1" w:themeTint="BF"/>
              <w:right w:val="single" w:sz="2" w:space="0" w:color="404040" w:themeColor="text1" w:themeTint="BF"/>
            </w:tcBorders>
            <w:shd w:val="clear" w:color="auto" w:fill="auto"/>
          </w:tcPr>
          <w:p w:rsidR="003E0C2F" w:rsidRPr="00BA77D3" w:rsidRDefault="003E0C2F" w:rsidP="003E0C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B0E4F" w:rsidRDefault="005B0E4F" w:rsidP="00BA77D3">
      <w:pPr>
        <w:rPr>
          <w:rFonts w:asciiTheme="minorHAnsi" w:hAnsiTheme="minorHAnsi" w:cstheme="minorHAnsi"/>
          <w:sz w:val="24"/>
          <w:szCs w:val="24"/>
        </w:rPr>
      </w:pPr>
    </w:p>
    <w:p w:rsidR="005B0E4F" w:rsidRDefault="005B0E4F" w:rsidP="00BA77D3">
      <w:pPr>
        <w:rPr>
          <w:rFonts w:asciiTheme="minorHAnsi" w:hAnsiTheme="minorHAnsi" w:cstheme="minorHAnsi"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  <w:r w:rsidRPr="00BA77D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</w:t>
      </w: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</w:p>
    <w:p w:rsidR="00BA77D3" w:rsidRPr="00BA77D3" w:rsidRDefault="00BA77D3" w:rsidP="00BA77D3">
      <w:pPr>
        <w:rPr>
          <w:rFonts w:asciiTheme="minorHAnsi" w:hAnsiTheme="minorHAnsi" w:cstheme="minorHAnsi"/>
          <w:b/>
          <w:sz w:val="24"/>
          <w:szCs w:val="24"/>
        </w:rPr>
      </w:pPr>
      <w:r w:rsidRPr="00BA77D3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</w:t>
      </w:r>
    </w:p>
    <w:p w:rsidR="003062DF" w:rsidRPr="00BA77D3" w:rsidRDefault="004F5C63">
      <w:pPr>
        <w:rPr>
          <w:rFonts w:asciiTheme="minorHAnsi" w:hAnsiTheme="minorHAnsi" w:cstheme="minorHAnsi"/>
          <w:sz w:val="24"/>
          <w:szCs w:val="24"/>
        </w:rPr>
      </w:pPr>
    </w:p>
    <w:sectPr w:rsidR="003062DF" w:rsidRPr="00BA77D3" w:rsidSect="00A834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5B4"/>
    <w:multiLevelType w:val="hybridMultilevel"/>
    <w:tmpl w:val="2AAEB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51774"/>
    <w:multiLevelType w:val="hybridMultilevel"/>
    <w:tmpl w:val="C58063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CEC446E"/>
    <w:multiLevelType w:val="hybridMultilevel"/>
    <w:tmpl w:val="FA5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7D3"/>
    <w:rsid w:val="00243653"/>
    <w:rsid w:val="003E0C2F"/>
    <w:rsid w:val="004F5C63"/>
    <w:rsid w:val="005B0E4F"/>
    <w:rsid w:val="0077141D"/>
    <w:rsid w:val="00BA77D3"/>
    <w:rsid w:val="00D164FF"/>
    <w:rsid w:val="00D17E8D"/>
    <w:rsid w:val="00DA6B47"/>
    <w:rsid w:val="00E07DD3"/>
    <w:rsid w:val="00F2471B"/>
    <w:rsid w:val="00F32E82"/>
    <w:rsid w:val="00F64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7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77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basedOn w:val="a0"/>
    <w:link w:val="a4"/>
    <w:uiPriority w:val="99"/>
    <w:semiHidden/>
    <w:rsid w:val="00BA77D3"/>
    <w:rPr>
      <w:rFonts w:ascii="Tahoma" w:eastAsia="Calibri" w:hAnsi="Tahoma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E602-1DA5-4143-80A9-17E40C94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cp:lastPrinted>2015-09-08T22:47:00Z</cp:lastPrinted>
  <dcterms:created xsi:type="dcterms:W3CDTF">2015-09-08T21:04:00Z</dcterms:created>
  <dcterms:modified xsi:type="dcterms:W3CDTF">2015-09-08T22:53:00Z</dcterms:modified>
</cp:coreProperties>
</file>